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3657" w14:textId="77777777" w:rsidR="00857FB8" w:rsidRDefault="005A04B3">
      <w:pPr>
        <w:widowControl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14:paraId="68B281E4" w14:textId="77777777" w:rsidR="00857FB8" w:rsidRDefault="00857FB8">
      <w:pPr>
        <w:widowControl/>
        <w:spacing w:line="320" w:lineRule="exact"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</w:p>
    <w:p w14:paraId="232E0350" w14:textId="77777777" w:rsidR="00857FB8" w:rsidRDefault="005A04B3">
      <w:pPr>
        <w:spacing w:line="6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浙江省高校教师实验教学比赛实施细则</w:t>
      </w:r>
    </w:p>
    <w:p w14:paraId="3741D4BA" w14:textId="77777777" w:rsidR="00857FB8" w:rsidRDefault="00857FB8">
      <w:pPr>
        <w:widowControl/>
        <w:spacing w:line="320" w:lineRule="exact"/>
        <w:jc w:val="left"/>
        <w:textAlignment w:val="center"/>
        <w:rPr>
          <w:rFonts w:ascii="Times New Roman" w:eastAsia="黑体" w:hAnsi="Times New Roman"/>
          <w:bCs/>
          <w:sz w:val="32"/>
          <w:szCs w:val="32"/>
        </w:rPr>
      </w:pPr>
    </w:p>
    <w:p w14:paraId="738AB40A" w14:textId="77777777" w:rsidR="00857FB8" w:rsidRDefault="00857FB8">
      <w:pPr>
        <w:widowControl/>
        <w:spacing w:line="320" w:lineRule="exact"/>
        <w:jc w:val="left"/>
        <w:textAlignment w:val="center"/>
        <w:rPr>
          <w:rFonts w:ascii="Times New Roman" w:eastAsia="黑体" w:hAnsi="Times New Roman"/>
          <w:bCs/>
          <w:sz w:val="32"/>
          <w:szCs w:val="32"/>
        </w:rPr>
      </w:pPr>
    </w:p>
    <w:p w14:paraId="2B29E6FC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一、比赛内容</w:t>
      </w:r>
    </w:p>
    <w:p w14:paraId="018F1510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参赛教师需依据人才培养方案、课程标准或大纲及相关教学要求，以推动实验教学改革、提高学生实践和创新能力为目标，自选实验课程的知识点或技能点，合理运用各种实验教学仪器设备、软件等资源，进行设计与制作。</w:t>
      </w:r>
    </w:p>
    <w:p w14:paraId="6927AD2C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比赛内容包括实验教学视频、实验教学创新报告和实验教学设计创新汇报。</w:t>
      </w:r>
    </w:p>
    <w:p w14:paraId="322B7130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二、材料要求</w:t>
      </w:r>
    </w:p>
    <w:p w14:paraId="47A21B93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（一）参赛教师提交材料</w:t>
      </w:r>
    </w:p>
    <w:p w14:paraId="3108A7C7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通过网络系统提交比赛材料。每部参赛作品都应提交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个材料，分别是：申报书、实验教学视频、实验教学课件、实验教学创新报告。</w:t>
      </w:r>
    </w:p>
    <w:p w14:paraId="34193ACF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．申报书。限定为</w:t>
      </w:r>
      <w:r>
        <w:rPr>
          <w:rFonts w:ascii="Times New Roman" w:eastAsia="仿宋_GB2312" w:hAnsi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hint="eastAsia"/>
          <w:sz w:val="32"/>
          <w:szCs w:val="32"/>
        </w:rPr>
        <w:t>格式，申报书样式详见附件</w:t>
      </w:r>
      <w:r>
        <w:rPr>
          <w:rFonts w:ascii="Times New Roman" w:eastAsia="仿宋_GB2312" w:hAnsi="Times New Roman" w:hint="eastAsia"/>
          <w:sz w:val="32"/>
          <w:szCs w:val="32"/>
        </w:rPr>
        <w:t>1-1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6F1F5E9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．实验教学视频。视频时长为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分钟，限定为</w:t>
      </w:r>
      <w:r>
        <w:rPr>
          <w:rFonts w:ascii="Times New Roman" w:eastAsia="仿宋_GB2312" w:hAnsi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hint="eastAsia"/>
          <w:sz w:val="32"/>
          <w:szCs w:val="32"/>
        </w:rPr>
        <w:t>格式，分辨率</w:t>
      </w:r>
      <w:r>
        <w:rPr>
          <w:rFonts w:ascii="Times New Roman" w:eastAsia="仿宋_GB2312" w:hAnsi="Times New Roman" w:hint="eastAsia"/>
          <w:sz w:val="32"/>
          <w:szCs w:val="32"/>
        </w:rPr>
        <w:t>720P</w:t>
      </w:r>
      <w:r>
        <w:rPr>
          <w:rFonts w:ascii="Times New Roman" w:eastAsia="仿宋_GB2312" w:hAnsi="Times New Roman" w:hint="eastAsia"/>
          <w:sz w:val="32"/>
          <w:szCs w:val="32"/>
        </w:rPr>
        <w:t>以上，大小在</w:t>
      </w:r>
      <w:r>
        <w:rPr>
          <w:rFonts w:ascii="Times New Roman" w:eastAsia="仿宋_GB2312" w:hAnsi="Times New Roman" w:hint="eastAsia"/>
          <w:sz w:val="32"/>
          <w:szCs w:val="32"/>
        </w:rPr>
        <w:t>600M</w:t>
      </w:r>
      <w:r>
        <w:rPr>
          <w:rFonts w:ascii="Times New Roman" w:eastAsia="仿宋_GB2312" w:hAnsi="Times New Roman" w:hint="eastAsia"/>
          <w:sz w:val="32"/>
          <w:szCs w:val="32"/>
        </w:rPr>
        <w:t>以内，图像清晰稳定、构图合理、声音清晰。</w:t>
      </w:r>
    </w:p>
    <w:p w14:paraId="4B73B5E6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视频须全程连续录制，包含实验讲解与操作，围绕某个（某些）知识点（技能点）开展的完整的实验教学活动，主要教学环节有字幕提示。</w:t>
      </w:r>
    </w:p>
    <w:p w14:paraId="3116129F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主讲老师必须出镜，不允许配音，不得出现参赛教师姓名、所在学校及院系名称等</w:t>
      </w:r>
      <w:r>
        <w:rPr>
          <w:rFonts w:ascii="Times New Roman" w:eastAsia="仿宋_GB2312" w:hAnsi="Times New Roman" w:hint="eastAsia"/>
          <w:sz w:val="32"/>
          <w:szCs w:val="32"/>
        </w:rPr>
        <w:t>透漏个人身份的信息。</w:t>
      </w:r>
    </w:p>
    <w:p w14:paraId="36D51DFA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．实验教学课件。一般为</w:t>
      </w:r>
      <w:r>
        <w:rPr>
          <w:rFonts w:ascii="Times New Roman" w:eastAsia="仿宋_GB2312" w:hAnsi="Times New Roman" w:hint="eastAsia"/>
          <w:sz w:val="32"/>
          <w:szCs w:val="32"/>
        </w:rPr>
        <w:t>PPT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hint="eastAsia"/>
          <w:sz w:val="32"/>
          <w:szCs w:val="32"/>
        </w:rPr>
        <w:t>格式，要求围绕实验教学目标，反映主要教学内容、实验操作内容等，与教学视频合理匹配。</w:t>
      </w:r>
    </w:p>
    <w:p w14:paraId="28EBCCD9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．实验教学创新报告。限定为</w:t>
      </w:r>
      <w:r>
        <w:rPr>
          <w:rFonts w:ascii="Times New Roman" w:eastAsia="仿宋_GB2312" w:hAnsi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hint="eastAsia"/>
          <w:sz w:val="32"/>
          <w:szCs w:val="32"/>
        </w:rPr>
        <w:t>格式，实验教学创新报告应基于参赛实验的教学实践经验与反思，通过实验内容的设计、教学方法的创新、实验环境的创设、实验教学效果的评价等，体现实验教学创新成效及其推广价值。报告包括题目、摘要、正文，字数</w:t>
      </w:r>
      <w:r>
        <w:rPr>
          <w:rFonts w:ascii="Times New Roman" w:eastAsia="仿宋_GB2312" w:hAnsi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hint="eastAsia"/>
          <w:sz w:val="32"/>
          <w:szCs w:val="32"/>
        </w:rPr>
        <w:t>字左右为宜。</w:t>
      </w:r>
    </w:p>
    <w:p w14:paraId="791E702E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（二）单位提交材料</w:t>
      </w:r>
    </w:p>
    <w:p w14:paraId="1FC27C44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报名汇总表，详见附件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1-2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，需提交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EXCEL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和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PDF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盖章版。</w:t>
      </w:r>
    </w:p>
    <w:p w14:paraId="0325F162" w14:textId="77777777" w:rsidR="00857FB8" w:rsidRDefault="00857FB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1A9E450" w14:textId="77777777" w:rsidR="00857FB8" w:rsidRDefault="005A04B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．浙江省高校教师</w:t>
      </w:r>
      <w:r>
        <w:rPr>
          <w:rFonts w:ascii="Times New Roman" w:eastAsia="仿宋_GB2312" w:hAnsi="Times New Roman" w:hint="eastAsia"/>
          <w:sz w:val="32"/>
          <w:szCs w:val="32"/>
        </w:rPr>
        <w:t>实验教学比赛申报书</w:t>
      </w:r>
    </w:p>
    <w:p w14:paraId="4DA8B53E" w14:textId="77777777" w:rsidR="00857FB8" w:rsidRDefault="005A04B3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1-2</w:t>
      </w:r>
      <w:r>
        <w:rPr>
          <w:rFonts w:ascii="Times New Roman" w:eastAsia="仿宋_GB2312" w:hAnsi="Times New Roman" w:hint="eastAsia"/>
          <w:sz w:val="32"/>
          <w:szCs w:val="32"/>
        </w:rPr>
        <w:t>．浙江省高校教师实验教学比赛报名汇总表</w:t>
      </w:r>
    </w:p>
    <w:p w14:paraId="5C3DF6BF" w14:textId="77777777" w:rsidR="00857FB8" w:rsidRDefault="005A04B3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1-3</w:t>
      </w:r>
      <w:r>
        <w:rPr>
          <w:rFonts w:ascii="Times New Roman" w:eastAsia="仿宋_GB2312" w:hAnsi="Times New Roman" w:hint="eastAsia"/>
          <w:sz w:val="32"/>
          <w:szCs w:val="32"/>
        </w:rPr>
        <w:t>．浙江省高校教师实验教学比赛评分标准</w:t>
      </w:r>
    </w:p>
    <w:p w14:paraId="502FD474" w14:textId="77777777" w:rsidR="00857FB8" w:rsidRDefault="00857FB8">
      <w:pPr>
        <w:widowControl/>
        <w:tabs>
          <w:tab w:val="left" w:pos="5940"/>
        </w:tabs>
        <w:adjustRightInd w:val="0"/>
        <w:spacing w:line="500" w:lineRule="exact"/>
        <w:ind w:right="318"/>
        <w:rPr>
          <w:rFonts w:ascii="Times New Roman" w:eastAsia="仿宋" w:hAnsi="Times New Roman"/>
          <w:sz w:val="28"/>
          <w:szCs w:val="28"/>
        </w:rPr>
      </w:pPr>
    </w:p>
    <w:p w14:paraId="55F64287" w14:textId="77777777" w:rsidR="00857FB8" w:rsidRDefault="005A04B3">
      <w:pPr>
        <w:rPr>
          <w:rFonts w:ascii="Times New Roman" w:eastAsia="黑体" w:hAnsi="Times New Roman" w:cs="黑体"/>
          <w:sz w:val="28"/>
        </w:rPr>
      </w:pPr>
      <w:r>
        <w:rPr>
          <w:rFonts w:ascii="Times New Roman" w:eastAsia="黑体" w:hAnsi="Times New Roman" w:cs="黑体" w:hint="eastAsia"/>
          <w:sz w:val="28"/>
        </w:rPr>
        <w:br w:type="page"/>
      </w:r>
    </w:p>
    <w:p w14:paraId="63630D75" w14:textId="77777777" w:rsidR="00857FB8" w:rsidRDefault="005A04B3">
      <w:pPr>
        <w:widowControl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1-1</w:t>
      </w:r>
    </w:p>
    <w:p w14:paraId="6A08283A" w14:textId="77777777" w:rsidR="00857FB8" w:rsidRDefault="00857FB8">
      <w:pPr>
        <w:widowControl/>
        <w:spacing w:line="320" w:lineRule="exact"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</w:p>
    <w:p w14:paraId="55FC3A65" w14:textId="77777777" w:rsidR="00857FB8" w:rsidRDefault="005A04B3">
      <w:pPr>
        <w:spacing w:line="640" w:lineRule="exact"/>
        <w:jc w:val="center"/>
        <w:rPr>
          <w:rFonts w:ascii="Times New Roman" w:eastAsia="方正小标宋简体" w:hAnsi="Times New Roman" w:cs="黑体"/>
          <w:sz w:val="44"/>
          <w:szCs w:val="44"/>
        </w:rPr>
      </w:pPr>
      <w:r>
        <w:rPr>
          <w:rFonts w:ascii="Times New Roman" w:eastAsia="方正小标宋简体" w:hAnsi="Times New Roman" w:cs="黑体" w:hint="eastAsia"/>
          <w:sz w:val="44"/>
          <w:szCs w:val="44"/>
        </w:rPr>
        <w:t>浙江省高校教师实验教学比赛申报书</w:t>
      </w:r>
    </w:p>
    <w:p w14:paraId="48592229" w14:textId="77777777" w:rsidR="00857FB8" w:rsidRDefault="00857FB8">
      <w:pPr>
        <w:widowControl/>
        <w:spacing w:line="320" w:lineRule="exact"/>
        <w:jc w:val="left"/>
        <w:textAlignment w:val="center"/>
        <w:rPr>
          <w:rFonts w:ascii="Times New Roman" w:eastAsia="黑体" w:hAnsi="Times New Roman"/>
          <w:sz w:val="32"/>
          <w:szCs w:val="32"/>
        </w:rPr>
      </w:pPr>
    </w:p>
    <w:p w14:paraId="1E806732" w14:textId="77777777" w:rsidR="00857FB8" w:rsidRDefault="00857FB8">
      <w:pPr>
        <w:widowControl/>
        <w:spacing w:line="320" w:lineRule="exact"/>
        <w:jc w:val="left"/>
        <w:textAlignment w:val="center"/>
        <w:rPr>
          <w:rFonts w:ascii="Times New Roman" w:eastAsia="黑体" w:hAnsi="Times New Roman"/>
          <w:sz w:val="32"/>
          <w:szCs w:val="32"/>
        </w:rPr>
      </w:pPr>
    </w:p>
    <w:p w14:paraId="3F03BD02" w14:textId="77777777" w:rsidR="00857FB8" w:rsidRDefault="005A04B3">
      <w:pPr>
        <w:widowControl/>
        <w:spacing w:afterLines="50" w:after="156" w:line="560" w:lineRule="exact"/>
        <w:jc w:val="left"/>
        <w:rPr>
          <w:rFonts w:ascii="Times New Roman" w:eastAsia="黑体" w:hAnsi="Times New Roman" w:cs="仿宋"/>
          <w:bCs/>
          <w:kern w:val="0"/>
          <w:sz w:val="32"/>
          <w:szCs w:val="32"/>
        </w:rPr>
      </w:pPr>
      <w:r>
        <w:rPr>
          <w:rFonts w:ascii="Times New Roman" w:eastAsia="黑体" w:hAnsi="Times New Roman" w:cs="仿宋" w:hint="eastAsia"/>
          <w:bCs/>
          <w:kern w:val="0"/>
          <w:sz w:val="32"/>
          <w:szCs w:val="32"/>
        </w:rPr>
        <w:t>一、基本情况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2"/>
        <w:gridCol w:w="821"/>
        <w:gridCol w:w="747"/>
        <w:gridCol w:w="891"/>
        <w:gridCol w:w="807"/>
        <w:gridCol w:w="1139"/>
        <w:gridCol w:w="792"/>
        <w:gridCol w:w="242"/>
        <w:gridCol w:w="752"/>
        <w:gridCol w:w="295"/>
        <w:gridCol w:w="1686"/>
      </w:tblGrid>
      <w:tr w:rsidR="00857FB8" w14:paraId="4212A349" w14:textId="77777777">
        <w:trPr>
          <w:trHeight w:val="630"/>
        </w:trPr>
        <w:tc>
          <w:tcPr>
            <w:tcW w:w="823" w:type="dxa"/>
            <w:vMerge w:val="restart"/>
            <w:vAlign w:val="center"/>
          </w:tcPr>
          <w:p w14:paraId="0D76D962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主讲</w:t>
            </w:r>
          </w:p>
          <w:p w14:paraId="237E4E68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教师</w:t>
            </w:r>
          </w:p>
        </w:tc>
        <w:tc>
          <w:tcPr>
            <w:tcW w:w="813" w:type="dxa"/>
            <w:vAlign w:val="center"/>
          </w:tcPr>
          <w:p w14:paraId="3F92C266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7C389BFE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22C5506B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性别</w:t>
            </w:r>
          </w:p>
        </w:tc>
        <w:tc>
          <w:tcPr>
            <w:tcW w:w="1126" w:type="dxa"/>
            <w:vAlign w:val="center"/>
          </w:tcPr>
          <w:p w14:paraId="06AAD724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630C3161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出生</w:t>
            </w:r>
          </w:p>
          <w:p w14:paraId="65CF4402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5B70DE89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1416177F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2E9021EE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照</w:t>
            </w:r>
          </w:p>
          <w:p w14:paraId="6A72632D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4153ACA2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片</w:t>
            </w:r>
          </w:p>
        </w:tc>
      </w:tr>
      <w:tr w:rsidR="00857FB8" w14:paraId="7B274FEF" w14:textId="77777777">
        <w:trPr>
          <w:trHeight w:val="630"/>
        </w:trPr>
        <w:tc>
          <w:tcPr>
            <w:tcW w:w="823" w:type="dxa"/>
            <w:vMerge/>
            <w:vAlign w:val="center"/>
          </w:tcPr>
          <w:p w14:paraId="600EF897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963A73A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3F1324E7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5C7B7AAC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职务</w:t>
            </w:r>
          </w:p>
        </w:tc>
        <w:tc>
          <w:tcPr>
            <w:tcW w:w="1126" w:type="dxa"/>
            <w:vAlign w:val="center"/>
          </w:tcPr>
          <w:p w14:paraId="081E00A3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020B3321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02B5182A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786CA5F3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1FD12C96" w14:textId="77777777">
        <w:trPr>
          <w:trHeight w:val="630"/>
        </w:trPr>
        <w:tc>
          <w:tcPr>
            <w:tcW w:w="823" w:type="dxa"/>
            <w:vMerge/>
            <w:vAlign w:val="center"/>
          </w:tcPr>
          <w:p w14:paraId="2E327558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0CC6BA3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1D4A2EAC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41ED49E3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政治</w:t>
            </w:r>
          </w:p>
          <w:p w14:paraId="4738554B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面貌</w:t>
            </w:r>
          </w:p>
        </w:tc>
        <w:tc>
          <w:tcPr>
            <w:tcW w:w="1126" w:type="dxa"/>
            <w:vAlign w:val="center"/>
          </w:tcPr>
          <w:p w14:paraId="572CF131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722DC18F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60678634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7E947172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0D7E573D" w14:textId="77777777">
        <w:trPr>
          <w:trHeight w:val="630"/>
        </w:trPr>
        <w:tc>
          <w:tcPr>
            <w:tcW w:w="823" w:type="dxa"/>
            <w:vMerge/>
            <w:vAlign w:val="center"/>
          </w:tcPr>
          <w:p w14:paraId="36A827DF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C0E6462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工作</w:t>
            </w:r>
          </w:p>
          <w:p w14:paraId="7F2E03A7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单位</w:t>
            </w:r>
          </w:p>
        </w:tc>
        <w:tc>
          <w:tcPr>
            <w:tcW w:w="5607" w:type="dxa"/>
            <w:gridSpan w:val="8"/>
            <w:vAlign w:val="center"/>
          </w:tcPr>
          <w:p w14:paraId="234F07D8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29ECABC8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7786E7FA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5CF0F142" w14:textId="77777777">
        <w:trPr>
          <w:trHeight w:val="630"/>
        </w:trPr>
        <w:tc>
          <w:tcPr>
            <w:tcW w:w="823" w:type="dxa"/>
            <w:vMerge/>
            <w:vAlign w:val="center"/>
          </w:tcPr>
          <w:p w14:paraId="42E5648D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754F4132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邮箱</w:t>
            </w:r>
          </w:p>
        </w:tc>
        <w:tc>
          <w:tcPr>
            <w:tcW w:w="3547" w:type="dxa"/>
            <w:gridSpan w:val="4"/>
            <w:vAlign w:val="center"/>
          </w:tcPr>
          <w:p w14:paraId="7C852268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1A85EABE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1E8B3159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1EFDBD21" w14:textId="77777777">
        <w:trPr>
          <w:trHeight w:val="630"/>
        </w:trPr>
        <w:tc>
          <w:tcPr>
            <w:tcW w:w="823" w:type="dxa"/>
            <w:vMerge w:val="restart"/>
            <w:vAlign w:val="center"/>
          </w:tcPr>
          <w:p w14:paraId="22644739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团队</w:t>
            </w:r>
          </w:p>
          <w:p w14:paraId="7C0D0BCD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教师</w:t>
            </w:r>
          </w:p>
        </w:tc>
        <w:tc>
          <w:tcPr>
            <w:tcW w:w="813" w:type="dxa"/>
            <w:vAlign w:val="center"/>
          </w:tcPr>
          <w:p w14:paraId="1B8ABD39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 w14:paraId="3489F006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性别</w:t>
            </w:r>
          </w:p>
        </w:tc>
        <w:tc>
          <w:tcPr>
            <w:tcW w:w="880" w:type="dxa"/>
            <w:vAlign w:val="center"/>
          </w:tcPr>
          <w:p w14:paraId="2AC9F87D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出生</w:t>
            </w:r>
          </w:p>
          <w:p w14:paraId="214E92E0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年月</w:t>
            </w:r>
          </w:p>
        </w:tc>
        <w:tc>
          <w:tcPr>
            <w:tcW w:w="799" w:type="dxa"/>
            <w:vAlign w:val="center"/>
          </w:tcPr>
          <w:p w14:paraId="5E656F71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职称</w:t>
            </w:r>
          </w:p>
        </w:tc>
        <w:tc>
          <w:tcPr>
            <w:tcW w:w="1126" w:type="dxa"/>
            <w:vAlign w:val="center"/>
          </w:tcPr>
          <w:p w14:paraId="74713A9C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学历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/</w:t>
            </w:r>
          </w:p>
          <w:p w14:paraId="36E2567A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241C5E10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工作单位</w:t>
            </w:r>
          </w:p>
        </w:tc>
        <w:tc>
          <w:tcPr>
            <w:tcW w:w="1960" w:type="dxa"/>
            <w:gridSpan w:val="2"/>
            <w:vAlign w:val="center"/>
          </w:tcPr>
          <w:p w14:paraId="6F515A2F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在参赛课程中承担的教学任务</w:t>
            </w:r>
          </w:p>
        </w:tc>
      </w:tr>
      <w:tr w:rsidR="00857FB8" w14:paraId="32A48565" w14:textId="77777777">
        <w:trPr>
          <w:trHeight w:hRule="exact" w:val="510"/>
        </w:trPr>
        <w:tc>
          <w:tcPr>
            <w:tcW w:w="823" w:type="dxa"/>
            <w:vMerge/>
            <w:vAlign w:val="center"/>
          </w:tcPr>
          <w:p w14:paraId="074D5ECD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E3AA0B6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A342F78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6F0E0820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85AA54C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883F6DB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9A1E369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729E014B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0302E125" w14:textId="77777777">
        <w:trPr>
          <w:trHeight w:hRule="exact" w:val="510"/>
        </w:trPr>
        <w:tc>
          <w:tcPr>
            <w:tcW w:w="823" w:type="dxa"/>
            <w:vMerge/>
            <w:vAlign w:val="center"/>
          </w:tcPr>
          <w:p w14:paraId="6C9E43F0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EA13CA3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A9FE2CC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42CCA50B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3FE47747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AC0C84B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0D0B57F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31CF9138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08D65996" w14:textId="77777777">
        <w:trPr>
          <w:trHeight w:hRule="exact" w:val="510"/>
        </w:trPr>
        <w:tc>
          <w:tcPr>
            <w:tcW w:w="823" w:type="dxa"/>
            <w:vMerge/>
            <w:vAlign w:val="center"/>
          </w:tcPr>
          <w:p w14:paraId="20840D14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4F67A6F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7EC3A759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32F7F5EC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6DA22A7C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144C964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6EEBBFF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4FAF0818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6317114C" w14:textId="77777777">
        <w:trPr>
          <w:trHeight w:val="649"/>
        </w:trPr>
        <w:tc>
          <w:tcPr>
            <w:tcW w:w="823" w:type="dxa"/>
            <w:vMerge w:val="restart"/>
            <w:vAlign w:val="center"/>
          </w:tcPr>
          <w:p w14:paraId="2237934E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参赛</w:t>
            </w:r>
          </w:p>
          <w:p w14:paraId="491AD993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课程</w:t>
            </w:r>
          </w:p>
          <w:p w14:paraId="2619A5C2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情况</w:t>
            </w:r>
          </w:p>
        </w:tc>
        <w:tc>
          <w:tcPr>
            <w:tcW w:w="813" w:type="dxa"/>
            <w:vAlign w:val="center"/>
          </w:tcPr>
          <w:p w14:paraId="40F8D6A6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课程</w:t>
            </w:r>
          </w:p>
          <w:p w14:paraId="254F699C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名称</w:t>
            </w:r>
          </w:p>
        </w:tc>
        <w:tc>
          <w:tcPr>
            <w:tcW w:w="3547" w:type="dxa"/>
            <w:gridSpan w:val="4"/>
          </w:tcPr>
          <w:p w14:paraId="72934E33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 w14:paraId="182BF424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参赛</w:t>
            </w:r>
          </w:p>
          <w:p w14:paraId="6941B50F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组别</w:t>
            </w:r>
          </w:p>
        </w:tc>
        <w:tc>
          <w:tcPr>
            <w:tcW w:w="2704" w:type="dxa"/>
            <w:gridSpan w:val="3"/>
          </w:tcPr>
          <w:p w14:paraId="18CBF231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14D88657" w14:textId="77777777">
        <w:trPr>
          <w:trHeight w:val="841"/>
        </w:trPr>
        <w:tc>
          <w:tcPr>
            <w:tcW w:w="823" w:type="dxa"/>
            <w:vMerge/>
            <w:vAlign w:val="center"/>
          </w:tcPr>
          <w:p w14:paraId="06FF861A" w14:textId="77777777" w:rsidR="00857FB8" w:rsidRDefault="00857F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13C83FBB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开课</w:t>
            </w:r>
          </w:p>
          <w:p w14:paraId="0441A9D3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年级</w:t>
            </w:r>
          </w:p>
        </w:tc>
        <w:tc>
          <w:tcPr>
            <w:tcW w:w="3547" w:type="dxa"/>
            <w:gridSpan w:val="4"/>
          </w:tcPr>
          <w:p w14:paraId="661CC2AA" w14:textId="77777777" w:rsidR="00857FB8" w:rsidRDefault="005A04B3">
            <w:pPr>
              <w:widowControl/>
              <w:adjustRightInd w:val="0"/>
              <w:snapToGrid w:val="0"/>
              <w:ind w:firstLineChars="1600" w:firstLine="384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7864EABE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学科</w:t>
            </w:r>
          </w:p>
          <w:p w14:paraId="528E65F2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门类</w:t>
            </w:r>
          </w:p>
        </w:tc>
        <w:tc>
          <w:tcPr>
            <w:tcW w:w="2704" w:type="dxa"/>
            <w:gridSpan w:val="3"/>
          </w:tcPr>
          <w:p w14:paraId="3BE9D68C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503D7022" w14:textId="77777777">
        <w:trPr>
          <w:trHeight w:val="3051"/>
        </w:trPr>
        <w:tc>
          <w:tcPr>
            <w:tcW w:w="823" w:type="dxa"/>
            <w:vAlign w:val="center"/>
          </w:tcPr>
          <w:p w14:paraId="51A6640A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教</w:t>
            </w:r>
          </w:p>
          <w:p w14:paraId="7758A274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学</w:t>
            </w:r>
          </w:p>
          <w:p w14:paraId="1E5D3FA4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情</w:t>
            </w:r>
          </w:p>
          <w:p w14:paraId="7A5F4806" w14:textId="77777777" w:rsidR="00857FB8" w:rsidRDefault="005A04B3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089" w:type="dxa"/>
            <w:gridSpan w:val="10"/>
          </w:tcPr>
          <w:p w14:paraId="345AF907" w14:textId="77777777" w:rsidR="00857FB8" w:rsidRDefault="005A04B3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（个人或团队近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年参赛课程开展情况，承担学校本科生教学任务、开展教学研究、获得教学奖励等方面的情况）</w:t>
            </w:r>
          </w:p>
          <w:p w14:paraId="21105C49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b/>
                <w:kern w:val="0"/>
                <w:sz w:val="24"/>
              </w:rPr>
            </w:pPr>
          </w:p>
          <w:p w14:paraId="0BB10EBA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b/>
                <w:kern w:val="0"/>
                <w:sz w:val="24"/>
              </w:rPr>
            </w:pPr>
          </w:p>
          <w:p w14:paraId="228E9D82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b/>
                <w:kern w:val="0"/>
                <w:sz w:val="24"/>
              </w:rPr>
            </w:pPr>
          </w:p>
          <w:p w14:paraId="543D56F2" w14:textId="77777777" w:rsidR="00857FB8" w:rsidRDefault="00857FB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b/>
                <w:kern w:val="0"/>
                <w:sz w:val="24"/>
              </w:rPr>
            </w:pPr>
          </w:p>
        </w:tc>
      </w:tr>
    </w:tbl>
    <w:p w14:paraId="6003A99B" w14:textId="77777777" w:rsidR="00857FB8" w:rsidRDefault="005A04B3">
      <w:pPr>
        <w:widowControl/>
        <w:spacing w:afterLines="50" w:after="156" w:line="560" w:lineRule="exact"/>
        <w:jc w:val="left"/>
        <w:rPr>
          <w:rFonts w:ascii="Times New Roman" w:eastAsia="黑体" w:hAnsi="Times New Roman" w:cs="仿宋"/>
          <w:bCs/>
          <w:kern w:val="0"/>
          <w:sz w:val="32"/>
          <w:szCs w:val="32"/>
        </w:rPr>
      </w:pPr>
      <w:r>
        <w:rPr>
          <w:rFonts w:ascii="Times New Roman" w:eastAsia="黑体" w:hAnsi="Times New Roman" w:cs="仿宋" w:hint="eastAsia"/>
          <w:bCs/>
          <w:kern w:val="0"/>
          <w:sz w:val="32"/>
          <w:szCs w:val="32"/>
        </w:rPr>
        <w:lastRenderedPageBreak/>
        <w:t>二、主讲教师近五年内讲授参赛课程情况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"/>
        <w:gridCol w:w="1944"/>
        <w:gridCol w:w="2226"/>
        <w:gridCol w:w="1294"/>
        <w:gridCol w:w="1796"/>
        <w:gridCol w:w="915"/>
      </w:tblGrid>
      <w:tr w:rsidR="00857FB8" w14:paraId="214A2A73" w14:textId="77777777">
        <w:trPr>
          <w:trHeight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96AC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0587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授课学期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B2A1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B93D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授课学时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F81C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FE52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班级</w:t>
            </w:r>
          </w:p>
          <w:p w14:paraId="51D9882E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人数</w:t>
            </w:r>
          </w:p>
        </w:tc>
      </w:tr>
      <w:tr w:rsidR="00857FB8" w14:paraId="7FE063DC" w14:textId="77777777">
        <w:trPr>
          <w:trHeight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4B3A2C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6CE6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6EE5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4200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C8C0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43EC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56F44D4C" w14:textId="77777777">
        <w:trPr>
          <w:trHeight w:val="510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3F8CA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3F9D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48E5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5163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EE6D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8C90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0892619E" w14:textId="77777777">
        <w:trPr>
          <w:trHeight w:val="510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64668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EFE8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4EF4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BEE7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A312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CCD1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2D7745B2" w14:textId="77777777">
        <w:trPr>
          <w:trHeight w:val="510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7AF41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4E0C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D889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BFC3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53F6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E014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857FB8" w14:paraId="0220ACB5" w14:textId="77777777">
        <w:trPr>
          <w:trHeight w:val="510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97CC1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CFB5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1331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20BB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8F49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A5D4" w14:textId="77777777" w:rsidR="00857FB8" w:rsidRDefault="00857FB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</w:tbl>
    <w:p w14:paraId="3A8E4471" w14:textId="77777777" w:rsidR="00857FB8" w:rsidRDefault="005A04B3">
      <w:pPr>
        <w:widowControl/>
        <w:spacing w:beforeLines="50" w:before="156" w:afterLines="50" w:after="156" w:line="560" w:lineRule="exact"/>
        <w:jc w:val="left"/>
        <w:rPr>
          <w:rFonts w:ascii="Times New Roman" w:eastAsia="黑体" w:hAnsi="Times New Roman" w:cs="仿宋"/>
          <w:bCs/>
          <w:kern w:val="0"/>
          <w:sz w:val="32"/>
          <w:szCs w:val="32"/>
        </w:rPr>
      </w:pPr>
      <w:r>
        <w:rPr>
          <w:rFonts w:ascii="Times New Roman" w:eastAsia="黑体" w:hAnsi="Times New Roman" w:cs="仿宋" w:hint="eastAsia"/>
          <w:bCs/>
          <w:kern w:val="0"/>
          <w:sz w:val="32"/>
          <w:szCs w:val="32"/>
        </w:rPr>
        <w:t>三、推荐意见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7330"/>
      </w:tblGrid>
      <w:tr w:rsidR="00857FB8" w14:paraId="6A888D0F" w14:textId="77777777">
        <w:trPr>
          <w:cantSplit/>
          <w:trHeight w:val="1818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6EBA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学校教务</w:t>
            </w:r>
          </w:p>
          <w:p w14:paraId="1C78D7F3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部门意见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3AD9" w14:textId="77777777" w:rsidR="00857FB8" w:rsidRDefault="00857FB8">
            <w:pPr>
              <w:widowControl/>
              <w:ind w:right="28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413B922A" w14:textId="77777777" w:rsidR="00857FB8" w:rsidRDefault="00857FB8">
            <w:pPr>
              <w:widowControl/>
              <w:ind w:right="28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25632E59" w14:textId="77777777" w:rsidR="00857FB8" w:rsidRDefault="00857FB8">
            <w:pPr>
              <w:widowControl/>
              <w:ind w:right="28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68F5E50C" w14:textId="77777777" w:rsidR="00857FB8" w:rsidRDefault="005A04B3">
            <w:pPr>
              <w:widowControl/>
              <w:spacing w:line="400" w:lineRule="exact"/>
              <w:ind w:right="28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（盖章）</w:t>
            </w:r>
          </w:p>
          <w:p w14:paraId="3C60D999" w14:textId="77777777" w:rsidR="00857FB8" w:rsidRDefault="005A04B3">
            <w:pPr>
              <w:widowControl/>
              <w:spacing w:line="400" w:lineRule="exact"/>
              <w:ind w:firstLineChars="2000" w:firstLine="480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日</w:t>
            </w:r>
          </w:p>
        </w:tc>
      </w:tr>
      <w:tr w:rsidR="00857FB8" w14:paraId="7BF44DB0" w14:textId="77777777">
        <w:trPr>
          <w:cantSplit/>
          <w:trHeight w:val="2989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676C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学校政治</w:t>
            </w:r>
          </w:p>
          <w:p w14:paraId="58C44E15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审查意见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7024" w14:textId="77777777" w:rsidR="00857FB8" w:rsidRDefault="00857FB8">
            <w:pPr>
              <w:widowControl/>
              <w:spacing w:line="400" w:lineRule="exact"/>
              <w:ind w:right="277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257F003A" w14:textId="77777777" w:rsidR="00857FB8" w:rsidRDefault="005A04B3">
            <w:pPr>
              <w:widowControl/>
              <w:spacing w:line="400" w:lineRule="exact"/>
              <w:ind w:right="277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该课程内容及上传的申报材料思想导向正确。</w:t>
            </w:r>
          </w:p>
          <w:p w14:paraId="14388152" w14:textId="77777777" w:rsidR="00857FB8" w:rsidRDefault="005A04B3">
            <w:pPr>
              <w:widowControl/>
              <w:spacing w:line="400" w:lineRule="exact"/>
              <w:ind w:right="277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 w14:paraId="56C5EEDE" w14:textId="77777777" w:rsidR="00857FB8" w:rsidRDefault="00857FB8">
            <w:pPr>
              <w:widowControl/>
              <w:ind w:right="40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0269B0D0" w14:textId="77777777" w:rsidR="00857FB8" w:rsidRDefault="00857FB8">
            <w:pPr>
              <w:widowControl/>
              <w:ind w:right="40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2BB0E033" w14:textId="77777777" w:rsidR="00857FB8" w:rsidRDefault="005A04B3">
            <w:pPr>
              <w:widowControl/>
              <w:spacing w:line="400" w:lineRule="exact"/>
              <w:ind w:right="40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学校组织或人事部门（盖章）</w:t>
            </w:r>
          </w:p>
          <w:p w14:paraId="3B95C6B1" w14:textId="77777777" w:rsidR="00857FB8" w:rsidRDefault="005A04B3">
            <w:pPr>
              <w:widowControl/>
              <w:spacing w:line="400" w:lineRule="exact"/>
              <w:ind w:right="28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/>
                <w:kern w:val="0"/>
                <w:sz w:val="24"/>
              </w:rPr>
              <w:t xml:space="preserve">                               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日</w:t>
            </w:r>
          </w:p>
        </w:tc>
      </w:tr>
      <w:tr w:rsidR="00857FB8" w14:paraId="06369505" w14:textId="77777777">
        <w:trPr>
          <w:cantSplit/>
          <w:trHeight w:val="276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4D86" w14:textId="77777777" w:rsidR="00857FB8" w:rsidRDefault="005A04B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学校意见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FFCB" w14:textId="77777777" w:rsidR="00857FB8" w:rsidRDefault="00857FB8">
            <w:pPr>
              <w:widowControl/>
              <w:spacing w:line="400" w:lineRule="exact"/>
              <w:ind w:right="52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22E10117" w14:textId="77777777" w:rsidR="00857FB8" w:rsidRDefault="00857FB8">
            <w:pPr>
              <w:widowControl/>
              <w:spacing w:line="400" w:lineRule="exact"/>
              <w:ind w:right="52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2CF38A07" w14:textId="77777777" w:rsidR="00857FB8" w:rsidRDefault="00857FB8">
            <w:pPr>
              <w:widowControl/>
              <w:spacing w:line="400" w:lineRule="exact"/>
              <w:ind w:right="52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1602EAA3" w14:textId="77777777" w:rsidR="00857FB8" w:rsidRDefault="00857FB8">
            <w:pPr>
              <w:widowControl/>
              <w:spacing w:line="400" w:lineRule="exact"/>
              <w:ind w:right="52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08F03C9F" w14:textId="77777777" w:rsidR="00857FB8" w:rsidRDefault="005A04B3">
            <w:pPr>
              <w:widowControl/>
              <w:spacing w:line="400" w:lineRule="exact"/>
              <w:ind w:right="52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学校（盖章）</w:t>
            </w:r>
          </w:p>
          <w:p w14:paraId="0352453B" w14:textId="77777777" w:rsidR="00857FB8" w:rsidRDefault="005A04B3">
            <w:pPr>
              <w:widowControl/>
              <w:spacing w:line="400" w:lineRule="exact"/>
              <w:ind w:right="280" w:firstLineChars="2100" w:firstLine="504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24"/>
              </w:rPr>
              <w:t>日</w:t>
            </w:r>
          </w:p>
        </w:tc>
      </w:tr>
    </w:tbl>
    <w:p w14:paraId="76FF9737" w14:textId="77777777" w:rsidR="00857FB8" w:rsidRDefault="005A04B3">
      <w:pPr>
        <w:rPr>
          <w:rFonts w:ascii="Times New Roman" w:hAnsi="Times New Roman"/>
        </w:rPr>
        <w:sectPr w:rsidR="00857FB8">
          <w:headerReference w:type="default" r:id="rId7"/>
          <w:footerReference w:type="even" r:id="rId8"/>
          <w:footerReference w:type="default" r:id="rId9"/>
          <w:pgSz w:w="11906" w:h="16838"/>
          <w:pgMar w:top="1928" w:right="1418" w:bottom="1985" w:left="1474" w:header="851" w:footer="1531" w:gutter="0"/>
          <w:cols w:space="425"/>
          <w:docGrid w:type="lines" w:linePitch="312"/>
        </w:sectPr>
      </w:pPr>
      <w:r>
        <w:rPr>
          <w:rFonts w:ascii="Times New Roman" w:eastAsia="仿宋" w:hAnsi="Times New Roman" w:cs="仿宋" w:hint="eastAsia"/>
        </w:rPr>
        <w:t>注：支撑材料原件的</w:t>
      </w:r>
      <w:proofErr w:type="gramStart"/>
      <w:r>
        <w:rPr>
          <w:rFonts w:ascii="Times New Roman" w:eastAsia="仿宋" w:hAnsi="Times New Roman" w:cs="仿宋" w:hint="eastAsia"/>
        </w:rPr>
        <w:t>扫描件请在大赛官网提交</w:t>
      </w:r>
      <w:proofErr w:type="gramEnd"/>
      <w:r>
        <w:rPr>
          <w:rFonts w:ascii="Times New Roman" w:eastAsia="仿宋" w:hAnsi="Times New Roman" w:cs="仿宋" w:hint="eastAsia"/>
        </w:rPr>
        <w:br/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1695"/>
        <w:gridCol w:w="1696"/>
        <w:gridCol w:w="1696"/>
        <w:gridCol w:w="1696"/>
        <w:gridCol w:w="1696"/>
        <w:gridCol w:w="1696"/>
        <w:gridCol w:w="1696"/>
        <w:gridCol w:w="1696"/>
      </w:tblGrid>
      <w:tr w:rsidR="00857FB8" w14:paraId="601C98EE" w14:textId="77777777">
        <w:trPr>
          <w:trHeight w:val="480"/>
        </w:trPr>
        <w:tc>
          <w:tcPr>
            <w:tcW w:w="1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04DE" w14:textId="77777777" w:rsidR="00857FB8" w:rsidRDefault="005A04B3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1-2</w:t>
            </w:r>
          </w:p>
        </w:tc>
      </w:tr>
      <w:tr w:rsidR="00857FB8" w14:paraId="2C546C9E" w14:textId="77777777">
        <w:trPr>
          <w:trHeight w:val="936"/>
        </w:trPr>
        <w:tc>
          <w:tcPr>
            <w:tcW w:w="132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3CBF6" w14:textId="77777777" w:rsidR="00857FB8" w:rsidRDefault="005A04B3">
            <w:pPr>
              <w:widowControl/>
              <w:spacing w:line="640" w:lineRule="exact"/>
              <w:jc w:val="center"/>
              <w:textAlignment w:val="center"/>
              <w:rPr>
                <w:rFonts w:ascii="Times New Roman" w:eastAsia="方正小标宋简体" w:hAnsi="Times New Roman" w:cs="黑体"/>
                <w:sz w:val="44"/>
                <w:szCs w:val="44"/>
              </w:rPr>
            </w:pPr>
            <w:r>
              <w:rPr>
                <w:rFonts w:ascii="Times New Roman" w:eastAsia="方正小标宋简体" w:hAnsi="Times New Roman" w:cs="黑体" w:hint="eastAsia"/>
                <w:kern w:val="0"/>
                <w:sz w:val="44"/>
                <w:szCs w:val="44"/>
                <w:lang w:bidi="ar"/>
              </w:rPr>
              <w:t>浙江省高校教师实验教学比赛报名汇总表</w:t>
            </w:r>
          </w:p>
        </w:tc>
      </w:tr>
      <w:tr w:rsidR="00857FB8" w14:paraId="16C08B7C" w14:textId="77777777">
        <w:trPr>
          <w:trHeight w:val="624"/>
        </w:trPr>
        <w:tc>
          <w:tcPr>
            <w:tcW w:w="132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7B17B" w14:textId="77777777" w:rsidR="00857FB8" w:rsidRDefault="00857FB8">
            <w:pPr>
              <w:jc w:val="center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857FB8" w14:paraId="558C73BC" w14:textId="77777777">
        <w:trPr>
          <w:trHeight w:val="762"/>
        </w:trPr>
        <w:tc>
          <w:tcPr>
            <w:tcW w:w="1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3D8AE" w14:textId="77777777" w:rsidR="00857FB8" w:rsidRDefault="005A04B3">
            <w:pPr>
              <w:widowControl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学校：（盖章）</w:t>
            </w:r>
          </w:p>
        </w:tc>
      </w:tr>
      <w:tr w:rsidR="00857FB8" w14:paraId="02D413BD" w14:textId="77777777">
        <w:trPr>
          <w:trHeight w:val="76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DC20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6F86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2E7E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作品分组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3DD6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所属专业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1F13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D7C4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7F6D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50F0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其他参与人</w:t>
            </w:r>
          </w:p>
          <w:p w14:paraId="65F1E6F2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（最多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人）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B100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57FB8" w14:paraId="673A47C0" w14:textId="77777777">
        <w:trPr>
          <w:trHeight w:val="5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5D8C2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4C92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B2918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4766E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02569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829FA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F26D4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3FAC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48D37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857FB8" w14:paraId="28518CBF" w14:textId="77777777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F899C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EFEFD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8F72B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EFC7E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95FBD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ABA24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3C0CE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894D8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325E5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857FB8" w14:paraId="7D0CF503" w14:textId="77777777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4AF6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59575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39E65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049F4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1F780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0A584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AA5C0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86B2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D5399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857FB8" w14:paraId="2532BA8D" w14:textId="77777777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06B86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9E232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7955F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A2512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CE8EB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08738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2EF6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64F03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1F00C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857FB8" w14:paraId="458F468D" w14:textId="77777777">
        <w:trPr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B83EC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C042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CA7C6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D4441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25B0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2B3FF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FF60F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F6EAC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5926D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857FB8" w14:paraId="65EE5F07" w14:textId="77777777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258BB" w14:textId="77777777" w:rsidR="00857FB8" w:rsidRDefault="005A04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2B8AE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3AE45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17CB5" w14:textId="77777777" w:rsidR="00857FB8" w:rsidRDefault="00857FB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A1E78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FBF08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05CCB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484C8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6A680" w14:textId="77777777" w:rsidR="00857FB8" w:rsidRDefault="00857FB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</w:tbl>
    <w:p w14:paraId="04C08A48" w14:textId="77777777" w:rsidR="00857FB8" w:rsidRDefault="00857FB8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Times New Roman" w:eastAsia="仿宋" w:hAnsi="Times New Roman"/>
          <w:sz w:val="28"/>
          <w:szCs w:val="28"/>
        </w:rPr>
      </w:pPr>
    </w:p>
    <w:p w14:paraId="69858D7F" w14:textId="77777777" w:rsidR="00857FB8" w:rsidRDefault="00857FB8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Times New Roman" w:eastAsia="仿宋" w:hAnsi="Times New Roman"/>
          <w:sz w:val="28"/>
          <w:szCs w:val="28"/>
        </w:rPr>
      </w:pPr>
    </w:p>
    <w:p w14:paraId="43923AD2" w14:textId="77777777" w:rsidR="00857FB8" w:rsidRDefault="00857FB8">
      <w:pPr>
        <w:spacing w:line="460" w:lineRule="exact"/>
        <w:outlineLvl w:val="0"/>
        <w:rPr>
          <w:rFonts w:ascii="Times New Roman" w:hAnsi="Times New Roman"/>
        </w:rPr>
        <w:sectPr w:rsidR="00857FB8">
          <w:pgSz w:w="16838" w:h="11906" w:orient="landscape"/>
          <w:pgMar w:top="1134" w:right="1134" w:bottom="1134" w:left="1134" w:header="851" w:footer="1531" w:gutter="0"/>
          <w:cols w:space="425"/>
          <w:docGrid w:type="lines" w:linePitch="312"/>
        </w:sectPr>
      </w:pPr>
    </w:p>
    <w:p w14:paraId="5BE76387" w14:textId="77777777" w:rsidR="00857FB8" w:rsidRDefault="005A04B3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1-3</w:t>
      </w:r>
    </w:p>
    <w:p w14:paraId="56E218B2" w14:textId="77777777" w:rsidR="00857FB8" w:rsidRDefault="00857FB8">
      <w:pPr>
        <w:spacing w:line="320" w:lineRule="exact"/>
        <w:rPr>
          <w:rFonts w:ascii="Times New Roman" w:eastAsia="黑体" w:hAnsi="Times New Roman" w:cs="黑体"/>
          <w:sz w:val="32"/>
          <w:szCs w:val="32"/>
        </w:rPr>
      </w:pPr>
    </w:p>
    <w:p w14:paraId="3ADA38A9" w14:textId="77777777" w:rsidR="00857FB8" w:rsidRDefault="005A04B3">
      <w:pPr>
        <w:spacing w:line="640" w:lineRule="exact"/>
        <w:jc w:val="center"/>
        <w:rPr>
          <w:rFonts w:ascii="Times New Roman" w:eastAsia="方正小标宋简体" w:hAnsi="Times New Roman" w:cs="黑体"/>
          <w:sz w:val="44"/>
          <w:szCs w:val="44"/>
        </w:rPr>
      </w:pPr>
      <w:r>
        <w:rPr>
          <w:rFonts w:ascii="Times New Roman" w:eastAsia="方正小标宋简体" w:hAnsi="Times New Roman" w:cs="黑体" w:hint="eastAsia"/>
          <w:sz w:val="44"/>
          <w:szCs w:val="44"/>
        </w:rPr>
        <w:t>浙江省高校教师实验教学比赛评分标准</w:t>
      </w:r>
    </w:p>
    <w:p w14:paraId="60BC769F" w14:textId="77777777" w:rsidR="00857FB8" w:rsidRDefault="00857FB8">
      <w:pPr>
        <w:spacing w:line="320" w:lineRule="exact"/>
        <w:rPr>
          <w:rFonts w:ascii="Times New Roman" w:eastAsia="黑体" w:hAnsi="Times New Roman" w:cs="黑体"/>
          <w:sz w:val="32"/>
          <w:szCs w:val="32"/>
        </w:rPr>
      </w:pPr>
    </w:p>
    <w:p w14:paraId="391F99B0" w14:textId="77777777" w:rsidR="00857FB8" w:rsidRDefault="00857FB8">
      <w:pPr>
        <w:spacing w:line="320" w:lineRule="exact"/>
        <w:rPr>
          <w:rFonts w:ascii="Times New Roman" w:eastAsia="黑体" w:hAnsi="Times New Roman" w:cs="黑体"/>
          <w:sz w:val="32"/>
          <w:szCs w:val="32"/>
        </w:rPr>
      </w:pPr>
    </w:p>
    <w:p w14:paraId="0C57CC4F" w14:textId="77777777" w:rsidR="00857FB8" w:rsidRDefault="005A04B3">
      <w:pPr>
        <w:widowControl/>
        <w:spacing w:afterLines="50" w:after="156" w:line="560" w:lineRule="exact"/>
        <w:jc w:val="left"/>
        <w:textAlignment w:val="baseline"/>
        <w:rPr>
          <w:rFonts w:ascii="Times New Roman" w:eastAsia="方正小标宋简体" w:hAnsi="Times New Roman" w:cs="黑体"/>
          <w:bCs/>
          <w:kern w:val="0"/>
          <w:sz w:val="32"/>
          <w:szCs w:val="32"/>
          <w:lang w:bidi="en-US"/>
        </w:rPr>
      </w:pPr>
      <w:r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一、实验教学视频评分表（</w:t>
      </w:r>
      <w:r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4</w:t>
      </w:r>
      <w:r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0</w:t>
      </w:r>
      <w:r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5"/>
        <w:gridCol w:w="7708"/>
      </w:tblGrid>
      <w:tr w:rsidR="00857FB8" w14:paraId="029E66CD" w14:textId="77777777">
        <w:trPr>
          <w:trHeight w:val="851"/>
          <w:tblHeader/>
        </w:trPr>
        <w:tc>
          <w:tcPr>
            <w:tcW w:w="1304" w:type="dxa"/>
            <w:vAlign w:val="center"/>
          </w:tcPr>
          <w:p w14:paraId="1F459E3C" w14:textId="77777777" w:rsidR="00857FB8" w:rsidRDefault="005A04B3">
            <w:pPr>
              <w:jc w:val="center"/>
              <w:textAlignment w:val="baseline"/>
              <w:rPr>
                <w:rFonts w:ascii="Times New Roman" w:eastAsia="黑体" w:hAnsi="Times New Roman" w:cs="黑体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sz w:val="24"/>
                <w:lang w:eastAsia="en-US" w:bidi="en-US"/>
              </w:rPr>
              <w:t>评价维度</w:t>
            </w:r>
          </w:p>
        </w:tc>
        <w:tc>
          <w:tcPr>
            <w:tcW w:w="7765" w:type="dxa"/>
            <w:vAlign w:val="center"/>
          </w:tcPr>
          <w:p w14:paraId="4CD42BBA" w14:textId="77777777" w:rsidR="00857FB8" w:rsidRDefault="005A04B3">
            <w:pPr>
              <w:jc w:val="center"/>
              <w:textAlignment w:val="baseline"/>
              <w:rPr>
                <w:rFonts w:ascii="Times New Roman" w:eastAsia="黑体" w:hAnsi="Times New Roman" w:cs="黑体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sz w:val="24"/>
                <w:lang w:eastAsia="en-US" w:bidi="en-US"/>
              </w:rPr>
              <w:t>评价要点</w:t>
            </w:r>
          </w:p>
        </w:tc>
      </w:tr>
      <w:tr w:rsidR="00857FB8" w14:paraId="5C1E3B95" w14:textId="77777777">
        <w:trPr>
          <w:trHeight w:val="851"/>
        </w:trPr>
        <w:tc>
          <w:tcPr>
            <w:tcW w:w="1304" w:type="dxa"/>
            <w:vAlign w:val="center"/>
          </w:tcPr>
          <w:p w14:paraId="11DA6CFD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lang w:eastAsia="en-US" w:bidi="en-US"/>
              </w:rPr>
              <w:t>教学理念</w:t>
            </w:r>
          </w:p>
        </w:tc>
        <w:tc>
          <w:tcPr>
            <w:tcW w:w="7765" w:type="dxa"/>
            <w:vAlign w:val="center"/>
          </w:tcPr>
          <w:p w14:paraId="0393E754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教学理念体现“</w:t>
            </w: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以</w:t>
            </w: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学生</w:t>
            </w: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发展为</w:t>
            </w: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中心”教育理念，体现立德树人和实验育人思想，符合学科特色与课程要求；以“四新”建设为引领，推动实验教学改革、提高学生实践和创新能力。</w:t>
            </w:r>
          </w:p>
        </w:tc>
      </w:tr>
      <w:tr w:rsidR="00857FB8" w14:paraId="73C04667" w14:textId="77777777">
        <w:trPr>
          <w:trHeight w:val="851"/>
        </w:trPr>
        <w:tc>
          <w:tcPr>
            <w:tcW w:w="1304" w:type="dxa"/>
            <w:vMerge w:val="restart"/>
            <w:vAlign w:val="center"/>
          </w:tcPr>
          <w:p w14:paraId="0EE0BA91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lang w:eastAsia="en-US" w:bidi="en-US"/>
              </w:rPr>
              <w:t>教学内容</w:t>
            </w:r>
          </w:p>
        </w:tc>
        <w:tc>
          <w:tcPr>
            <w:tcW w:w="7765" w:type="dxa"/>
            <w:vAlign w:val="center"/>
          </w:tcPr>
          <w:p w14:paraId="5E6214AE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实验内容有深度、广度，体现高阶性、创新性与挑战度，验证性实验应有对学生创新能力培养的体现及成效，学生有自主选择任务与自主发挥空间。</w:t>
            </w:r>
          </w:p>
        </w:tc>
      </w:tr>
      <w:tr w:rsidR="00857FB8" w14:paraId="74EF8283" w14:textId="77777777">
        <w:trPr>
          <w:trHeight w:val="851"/>
        </w:trPr>
        <w:tc>
          <w:tcPr>
            <w:tcW w:w="1304" w:type="dxa"/>
            <w:vMerge/>
            <w:vAlign w:val="center"/>
          </w:tcPr>
          <w:p w14:paraId="3259CC8A" w14:textId="77777777" w:rsidR="00857FB8" w:rsidRDefault="00857FB8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3A088BFF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实验内容反映或联系学科发展新思想、新概念、新成果，新方法，紧密结合实际应用，体现行业的先进性，实验方法具有探索性及多样性或实验结果具有不确定性。鼓励学科交叉性设计。</w:t>
            </w:r>
          </w:p>
        </w:tc>
      </w:tr>
      <w:tr w:rsidR="00857FB8" w14:paraId="05F105C7" w14:textId="77777777">
        <w:trPr>
          <w:trHeight w:val="851"/>
        </w:trPr>
        <w:tc>
          <w:tcPr>
            <w:tcW w:w="1304" w:type="dxa"/>
            <w:vMerge w:val="restart"/>
            <w:vAlign w:val="center"/>
          </w:tcPr>
          <w:p w14:paraId="236EC35E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bidi="en-US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b/>
                <w:bCs/>
                <w:sz w:val="24"/>
                <w:lang w:bidi="en-US"/>
              </w:rPr>
              <w:t>课程思政</w:t>
            </w:r>
            <w:proofErr w:type="gramEnd"/>
          </w:p>
        </w:tc>
        <w:tc>
          <w:tcPr>
            <w:tcW w:w="7765" w:type="dxa"/>
            <w:vAlign w:val="center"/>
          </w:tcPr>
          <w:p w14:paraId="6B49B6A7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落实立德树人根本任务，将价值塑造、实验素养和综合能力融为一体，实现“三全育人”。</w:t>
            </w:r>
          </w:p>
        </w:tc>
      </w:tr>
      <w:tr w:rsidR="00857FB8" w14:paraId="57C827CE" w14:textId="77777777">
        <w:trPr>
          <w:trHeight w:val="851"/>
        </w:trPr>
        <w:tc>
          <w:tcPr>
            <w:tcW w:w="1304" w:type="dxa"/>
            <w:vMerge/>
            <w:vAlign w:val="center"/>
          </w:tcPr>
          <w:p w14:paraId="0A77665B" w14:textId="77777777" w:rsidR="00857FB8" w:rsidRDefault="00857FB8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219E7A57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结合所授实验课程特点、思维方法和价值理念，深挖</w:t>
            </w:r>
            <w:proofErr w:type="gramStart"/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课程思政元素</w:t>
            </w:r>
            <w:proofErr w:type="gramEnd"/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，有机融入实验教学。</w:t>
            </w:r>
          </w:p>
        </w:tc>
      </w:tr>
      <w:tr w:rsidR="00857FB8" w14:paraId="038C51ED" w14:textId="77777777">
        <w:trPr>
          <w:trHeight w:val="851"/>
        </w:trPr>
        <w:tc>
          <w:tcPr>
            <w:tcW w:w="1304" w:type="dxa"/>
            <w:vMerge w:val="restart"/>
            <w:vAlign w:val="center"/>
          </w:tcPr>
          <w:p w14:paraId="34ABFFA0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lang w:bidi="en-US"/>
              </w:rPr>
              <w:t>教学过程</w:t>
            </w:r>
          </w:p>
        </w:tc>
        <w:tc>
          <w:tcPr>
            <w:tcW w:w="7765" w:type="dxa"/>
            <w:vAlign w:val="center"/>
          </w:tcPr>
          <w:p w14:paraId="457A6548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注重以学生</w:t>
            </w: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发展</w:t>
            </w: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为中心创新教学，教学内容、教学方法和教学评价应注重体现对学生实践能力的提升。</w:t>
            </w:r>
          </w:p>
        </w:tc>
      </w:tr>
      <w:tr w:rsidR="00857FB8" w14:paraId="73B5CDD3" w14:textId="77777777">
        <w:trPr>
          <w:trHeight w:val="851"/>
        </w:trPr>
        <w:tc>
          <w:tcPr>
            <w:tcW w:w="1304" w:type="dxa"/>
            <w:vMerge/>
            <w:vAlign w:val="center"/>
          </w:tcPr>
          <w:p w14:paraId="392FB19D" w14:textId="77777777" w:rsidR="00857FB8" w:rsidRDefault="00857FB8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75BD9692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教学组织有序，实验过程安排合理；教学仪器设备使用规范、安全和熟练。</w:t>
            </w:r>
          </w:p>
          <w:p w14:paraId="05464445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创新教学方法与策略，注重教学互动，激发学生实验兴趣，提升学生解决问题的能力。</w:t>
            </w:r>
          </w:p>
        </w:tc>
      </w:tr>
      <w:tr w:rsidR="00857FB8" w14:paraId="46FD356C" w14:textId="77777777">
        <w:trPr>
          <w:trHeight w:val="851"/>
        </w:trPr>
        <w:tc>
          <w:tcPr>
            <w:tcW w:w="1304" w:type="dxa"/>
            <w:vMerge/>
            <w:vAlign w:val="center"/>
          </w:tcPr>
          <w:p w14:paraId="20A611CA" w14:textId="77777777" w:rsidR="00857FB8" w:rsidRDefault="00857FB8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1E0528DC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pacing w:val="-6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6"/>
                <w:sz w:val="24"/>
                <w:lang w:bidi="en-US"/>
              </w:rPr>
              <w:t>创新考核评价的内容和方式，</w:t>
            </w:r>
            <w:r>
              <w:rPr>
                <w:rFonts w:ascii="Times New Roman" w:eastAsia="仿宋" w:hAnsi="Times New Roman" w:cs="仿宋" w:hint="eastAsia"/>
                <w:spacing w:val="-6"/>
                <w:sz w:val="24"/>
              </w:rPr>
              <w:t>注重形成性评价与生成性问题的解决和应用。</w:t>
            </w:r>
          </w:p>
        </w:tc>
      </w:tr>
      <w:tr w:rsidR="00857FB8" w14:paraId="07656212" w14:textId="77777777">
        <w:trPr>
          <w:trHeight w:val="851"/>
        </w:trPr>
        <w:tc>
          <w:tcPr>
            <w:tcW w:w="1304" w:type="dxa"/>
            <w:vMerge w:val="restart"/>
            <w:vAlign w:val="center"/>
          </w:tcPr>
          <w:p w14:paraId="7AF73E3B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lang w:eastAsia="en-US" w:bidi="en-US"/>
              </w:rPr>
              <w:t>教学效果</w:t>
            </w:r>
          </w:p>
        </w:tc>
        <w:tc>
          <w:tcPr>
            <w:tcW w:w="7765" w:type="dxa"/>
            <w:vAlign w:val="center"/>
          </w:tcPr>
          <w:p w14:paraId="7A1B6101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实验教师语言清晰、流畅、生动，语速节奏恰当。肢体语言运用合理、恰当，</w:t>
            </w:r>
            <w:proofErr w:type="gramStart"/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教态自然</w:t>
            </w:r>
            <w:proofErr w:type="gramEnd"/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大方。</w:t>
            </w:r>
          </w:p>
        </w:tc>
      </w:tr>
      <w:tr w:rsidR="00857FB8" w14:paraId="39C49B45" w14:textId="77777777">
        <w:trPr>
          <w:trHeight w:val="851"/>
        </w:trPr>
        <w:tc>
          <w:tcPr>
            <w:tcW w:w="1304" w:type="dxa"/>
            <w:vMerge/>
            <w:vAlign w:val="center"/>
          </w:tcPr>
          <w:p w14:paraId="57700602" w14:textId="77777777" w:rsidR="00857FB8" w:rsidRDefault="00857FB8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7FA360C6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pacing w:val="-6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6"/>
                <w:sz w:val="24"/>
                <w:lang w:bidi="en-US"/>
              </w:rPr>
              <w:t>注重实验教学目标的达成，学生实验素养、实践能力和综合素质得到提高。</w:t>
            </w:r>
          </w:p>
        </w:tc>
      </w:tr>
      <w:tr w:rsidR="00857FB8" w14:paraId="25023B1E" w14:textId="77777777">
        <w:trPr>
          <w:trHeight w:val="851"/>
        </w:trPr>
        <w:tc>
          <w:tcPr>
            <w:tcW w:w="1304" w:type="dxa"/>
            <w:vMerge/>
            <w:vAlign w:val="center"/>
          </w:tcPr>
          <w:p w14:paraId="46856BF9" w14:textId="77777777" w:rsidR="00857FB8" w:rsidRDefault="00857FB8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078C1B5C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实验教学模式具有较大借鉴和推广价值。</w:t>
            </w:r>
          </w:p>
        </w:tc>
      </w:tr>
      <w:tr w:rsidR="00857FB8" w14:paraId="4E5039AC" w14:textId="77777777">
        <w:trPr>
          <w:trHeight w:val="851"/>
        </w:trPr>
        <w:tc>
          <w:tcPr>
            <w:tcW w:w="1304" w:type="dxa"/>
            <w:vAlign w:val="center"/>
          </w:tcPr>
          <w:p w14:paraId="61A2A532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lang w:eastAsia="en-US" w:bidi="en-US"/>
              </w:rPr>
              <w:t>视频质量</w:t>
            </w:r>
          </w:p>
        </w:tc>
        <w:tc>
          <w:tcPr>
            <w:tcW w:w="7765" w:type="dxa"/>
            <w:vAlign w:val="center"/>
          </w:tcPr>
          <w:p w14:paraId="37A84AF4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76C15CD0" w14:textId="77777777" w:rsidR="00857FB8" w:rsidRDefault="005A04B3">
      <w:pPr>
        <w:widowControl/>
        <w:spacing w:beforeLines="50" w:before="156" w:afterLines="50" w:after="156" w:line="560" w:lineRule="exact"/>
        <w:jc w:val="left"/>
        <w:textAlignment w:val="baseline"/>
        <w:rPr>
          <w:rFonts w:ascii="Times New Roman" w:eastAsia="方正小标宋简体" w:hAnsi="Times New Roman" w:cs="黑体"/>
          <w:bCs/>
          <w:kern w:val="0"/>
          <w:sz w:val="32"/>
          <w:szCs w:val="32"/>
          <w:lang w:bidi="en-US"/>
        </w:rPr>
      </w:pPr>
      <w:r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二、实验教学创新报告评分表（</w:t>
      </w:r>
      <w:r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2</w:t>
      </w:r>
      <w:r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0</w:t>
      </w:r>
      <w:r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7"/>
        <w:gridCol w:w="7286"/>
      </w:tblGrid>
      <w:tr w:rsidR="00857FB8" w14:paraId="33DAD251" w14:textId="77777777">
        <w:trPr>
          <w:trHeight w:val="851"/>
        </w:trPr>
        <w:tc>
          <w:tcPr>
            <w:tcW w:w="1582" w:type="dxa"/>
            <w:vAlign w:val="center"/>
          </w:tcPr>
          <w:p w14:paraId="731295E4" w14:textId="77777777" w:rsidR="00857FB8" w:rsidRDefault="005A04B3">
            <w:pPr>
              <w:jc w:val="center"/>
              <w:textAlignment w:val="baseline"/>
              <w:rPr>
                <w:rFonts w:ascii="Times New Roman" w:eastAsia="黑体" w:hAnsi="Times New Roman" w:cs="黑体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vAlign w:val="center"/>
          </w:tcPr>
          <w:p w14:paraId="2B0D2F42" w14:textId="77777777" w:rsidR="00857FB8" w:rsidRDefault="005A04B3">
            <w:pPr>
              <w:jc w:val="center"/>
              <w:textAlignment w:val="baseline"/>
              <w:rPr>
                <w:rFonts w:ascii="Times New Roman" w:eastAsia="黑体" w:hAnsi="Times New Roman" w:cs="黑体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sz w:val="24"/>
                <w:lang w:eastAsia="en-US" w:bidi="en-US"/>
              </w:rPr>
              <w:t>评价要点</w:t>
            </w:r>
          </w:p>
        </w:tc>
      </w:tr>
      <w:tr w:rsidR="00857FB8" w14:paraId="1F309394" w14:textId="77777777">
        <w:trPr>
          <w:trHeight w:val="851"/>
        </w:trPr>
        <w:tc>
          <w:tcPr>
            <w:tcW w:w="1582" w:type="dxa"/>
            <w:vAlign w:val="center"/>
          </w:tcPr>
          <w:p w14:paraId="6CC33102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有明确的</w:t>
            </w:r>
          </w:p>
          <w:p w14:paraId="173C13CA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lang w:bidi="en-US"/>
              </w:rPr>
              <w:t>问题</w:t>
            </w: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导向</w:t>
            </w:r>
          </w:p>
        </w:tc>
        <w:tc>
          <w:tcPr>
            <w:tcW w:w="6712" w:type="dxa"/>
            <w:vAlign w:val="center"/>
          </w:tcPr>
          <w:p w14:paraId="76CFDBCF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立足于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教学真实问题，能体</w:t>
            </w: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现“以学生发展为中心”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的理念，提出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解决问题的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思路与方案。</w:t>
            </w:r>
          </w:p>
        </w:tc>
      </w:tr>
      <w:tr w:rsidR="00857FB8" w14:paraId="4229A6BB" w14:textId="77777777">
        <w:trPr>
          <w:trHeight w:val="851"/>
        </w:trPr>
        <w:tc>
          <w:tcPr>
            <w:tcW w:w="1582" w:type="dxa"/>
            <w:vAlign w:val="center"/>
          </w:tcPr>
          <w:p w14:paraId="259A6684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有明显的</w:t>
            </w:r>
          </w:p>
          <w:p w14:paraId="2F5B8FF3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创新特色</w:t>
            </w:r>
          </w:p>
        </w:tc>
        <w:tc>
          <w:tcPr>
            <w:tcW w:w="6712" w:type="dxa"/>
            <w:vAlign w:val="center"/>
          </w:tcPr>
          <w:p w14:paraId="66AE2761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z w:val="24"/>
                <w:lang w:bidi="en-US"/>
              </w:rPr>
              <w:t>把</w:t>
            </w: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“四新”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建设要求和专业特色贯穿到教学过程中，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对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教学目标、内容、方法、活动、评价等教学过程各环节分析全面、透彻，能够凸显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教学创新点。</w:t>
            </w:r>
          </w:p>
        </w:tc>
      </w:tr>
      <w:tr w:rsidR="00857FB8" w14:paraId="0DA0216E" w14:textId="77777777">
        <w:trPr>
          <w:trHeight w:val="851"/>
        </w:trPr>
        <w:tc>
          <w:tcPr>
            <w:tcW w:w="1582" w:type="dxa"/>
            <w:vAlign w:val="center"/>
          </w:tcPr>
          <w:p w14:paraId="52EE1C63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  <w:t>体现</w:t>
            </w: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课程</w:t>
            </w:r>
          </w:p>
          <w:p w14:paraId="13C3F49C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思政特色</w:t>
            </w:r>
          </w:p>
        </w:tc>
        <w:tc>
          <w:tcPr>
            <w:tcW w:w="6712" w:type="dxa"/>
            <w:vAlign w:val="center"/>
          </w:tcPr>
          <w:p w14:paraId="5F8BB4B3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概述在</w:t>
            </w:r>
            <w:proofErr w:type="gramStart"/>
            <w:r>
              <w:rPr>
                <w:rFonts w:ascii="Times New Roman" w:eastAsia="仿宋" w:hAnsi="Times New Roman"/>
                <w:sz w:val="24"/>
                <w:lang w:bidi="en-US"/>
              </w:rPr>
              <w:t>课程思政建设</w:t>
            </w:r>
            <w:proofErr w:type="gramEnd"/>
            <w:r>
              <w:rPr>
                <w:rFonts w:ascii="Times New Roman" w:eastAsia="仿宋" w:hAnsi="Times New Roman"/>
                <w:sz w:val="24"/>
                <w:lang w:bidi="en-US"/>
              </w:rPr>
              <w:t>方面的特色、亮点和创新点，形成可供借鉴推广的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实验教学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lang w:bidi="en-US"/>
              </w:rPr>
              <w:t>课程思政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经验</w:t>
            </w:r>
            <w:proofErr w:type="gramEnd"/>
            <w:r>
              <w:rPr>
                <w:rFonts w:ascii="Times New Roman" w:eastAsia="仿宋" w:hAnsi="Times New Roman"/>
                <w:sz w:val="24"/>
                <w:lang w:bidi="en-US"/>
              </w:rPr>
              <w:t>做法。</w:t>
            </w:r>
          </w:p>
        </w:tc>
      </w:tr>
      <w:tr w:rsidR="00857FB8" w14:paraId="3A65527D" w14:textId="77777777">
        <w:trPr>
          <w:trHeight w:val="851"/>
        </w:trPr>
        <w:tc>
          <w:tcPr>
            <w:tcW w:w="1582" w:type="dxa"/>
            <w:vAlign w:val="center"/>
          </w:tcPr>
          <w:p w14:paraId="532F29BD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  <w:t>关注技术</w:t>
            </w:r>
          </w:p>
          <w:p w14:paraId="53611B04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  <w:t>应用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lang w:bidi="en-US"/>
              </w:rPr>
              <w:t>于教学</w:t>
            </w:r>
          </w:p>
        </w:tc>
        <w:tc>
          <w:tcPr>
            <w:tcW w:w="6712" w:type="dxa"/>
            <w:vAlign w:val="center"/>
          </w:tcPr>
          <w:p w14:paraId="4F563CBF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能够把握新时代下学生学习特点，充分利用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新技术、新方法、新手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lang w:bidi="en-US"/>
              </w:rPr>
              <w:t>段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开展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教学活动和学习评价。</w:t>
            </w:r>
          </w:p>
        </w:tc>
      </w:tr>
      <w:tr w:rsidR="00857FB8" w14:paraId="55511170" w14:textId="77777777">
        <w:trPr>
          <w:trHeight w:val="851"/>
        </w:trPr>
        <w:tc>
          <w:tcPr>
            <w:tcW w:w="1582" w:type="dxa"/>
            <w:vAlign w:val="center"/>
          </w:tcPr>
          <w:p w14:paraId="5C1A5CDA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注重创新</w:t>
            </w:r>
          </w:p>
          <w:p w14:paraId="7A68F00F" w14:textId="77777777" w:rsidR="00857FB8" w:rsidRDefault="005A04B3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成果辐射</w:t>
            </w:r>
          </w:p>
        </w:tc>
        <w:tc>
          <w:tcPr>
            <w:tcW w:w="6712" w:type="dxa"/>
            <w:vAlign w:val="center"/>
          </w:tcPr>
          <w:p w14:paraId="26CE59A0" w14:textId="77777777" w:rsidR="00857FB8" w:rsidRDefault="005A04B3">
            <w:pPr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能够对创新实践成效开展基于证据的有效分析与总结，形成具有较强辐射推广价值的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教学新模式。</w:t>
            </w:r>
          </w:p>
        </w:tc>
      </w:tr>
    </w:tbl>
    <w:p w14:paraId="2216C603" w14:textId="77777777" w:rsidR="00857FB8" w:rsidRDefault="005A04B3">
      <w:pPr>
        <w:widowControl/>
        <w:spacing w:beforeLines="50" w:before="156" w:afterLines="50" w:after="156" w:line="560" w:lineRule="exact"/>
        <w:jc w:val="left"/>
        <w:textAlignment w:val="baseline"/>
        <w:rPr>
          <w:rFonts w:ascii="Times New Roman" w:eastAsia="方正小标宋简体" w:hAnsi="Times New Roman" w:cs="黑体"/>
          <w:bCs/>
          <w:kern w:val="0"/>
          <w:sz w:val="32"/>
          <w:szCs w:val="32"/>
          <w:lang w:bidi="en-US"/>
        </w:rPr>
      </w:pPr>
      <w:r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三、实验教学设计创新汇报评分表（</w:t>
      </w:r>
      <w:r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40</w:t>
      </w:r>
      <w:r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7300"/>
      </w:tblGrid>
      <w:tr w:rsidR="00857FB8" w14:paraId="1029F77D" w14:textId="77777777">
        <w:trPr>
          <w:trHeight w:val="851"/>
          <w:tblHeader/>
        </w:trPr>
        <w:tc>
          <w:tcPr>
            <w:tcW w:w="1569" w:type="dxa"/>
            <w:vAlign w:val="center"/>
          </w:tcPr>
          <w:p w14:paraId="5EB73023" w14:textId="77777777" w:rsidR="00857FB8" w:rsidRDefault="005A04B3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vAlign w:val="center"/>
          </w:tcPr>
          <w:p w14:paraId="34BEA0C2" w14:textId="77777777" w:rsidR="00857FB8" w:rsidRDefault="005A04B3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  <w:lang w:eastAsia="en-US" w:bidi="en-US"/>
              </w:rPr>
              <w:t>评价要点</w:t>
            </w:r>
          </w:p>
        </w:tc>
      </w:tr>
      <w:tr w:rsidR="00857FB8" w14:paraId="5593133F" w14:textId="77777777">
        <w:trPr>
          <w:trHeight w:val="851"/>
        </w:trPr>
        <w:tc>
          <w:tcPr>
            <w:tcW w:w="1569" w:type="dxa"/>
            <w:vAlign w:val="center"/>
          </w:tcPr>
          <w:p w14:paraId="3508350D" w14:textId="77777777" w:rsidR="00857FB8" w:rsidRDefault="005A04B3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理念与目标</w:t>
            </w:r>
          </w:p>
        </w:tc>
        <w:tc>
          <w:tcPr>
            <w:tcW w:w="6725" w:type="dxa"/>
            <w:vAlign w:val="center"/>
          </w:tcPr>
          <w:p w14:paraId="16E807DF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实验教学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设计体现</w:t>
            </w: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“以学生发展为中心”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的理念，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融入劳动教育，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教学目标符合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专业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特点和学生实际；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在各自学科领域推进“四新”建</w:t>
            </w:r>
            <w:r>
              <w:rPr>
                <w:rFonts w:ascii="Times New Roman" w:eastAsia="仿宋" w:hAnsi="Times New Roman" w:hint="eastAsia"/>
                <w:spacing w:val="-6"/>
                <w:sz w:val="24"/>
                <w:lang w:bidi="en-US"/>
              </w:rPr>
              <w:t>设，带动实验教学模式创新；</w:t>
            </w:r>
            <w:r>
              <w:rPr>
                <w:rFonts w:ascii="Times New Roman" w:eastAsia="仿宋" w:hAnsi="Times New Roman"/>
                <w:spacing w:val="-6"/>
                <w:sz w:val="24"/>
                <w:lang w:bidi="en-US"/>
              </w:rPr>
              <w:t>体现对知识、</w:t>
            </w:r>
            <w:r>
              <w:rPr>
                <w:rFonts w:ascii="Times New Roman" w:eastAsia="仿宋" w:hAnsi="Times New Roman" w:hint="eastAsia"/>
                <w:spacing w:val="-6"/>
                <w:sz w:val="24"/>
                <w:lang w:bidi="en-US"/>
              </w:rPr>
              <w:t>技能</w:t>
            </w:r>
            <w:r>
              <w:rPr>
                <w:rFonts w:ascii="Times New Roman" w:eastAsia="仿宋" w:hAnsi="Times New Roman"/>
                <w:spacing w:val="-6"/>
                <w:sz w:val="24"/>
                <w:lang w:bidi="en-US"/>
              </w:rPr>
              <w:t>与思维等方面的要求。</w:t>
            </w:r>
          </w:p>
          <w:p w14:paraId="5E82A8D0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</w:tr>
      <w:tr w:rsidR="00857FB8" w14:paraId="45AA666D" w14:textId="77777777">
        <w:trPr>
          <w:trHeight w:val="851"/>
        </w:trPr>
        <w:tc>
          <w:tcPr>
            <w:tcW w:w="1569" w:type="dxa"/>
            <w:vMerge w:val="restart"/>
            <w:vAlign w:val="center"/>
          </w:tcPr>
          <w:p w14:paraId="06563002" w14:textId="77777777" w:rsidR="00857FB8" w:rsidRDefault="005A04B3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lastRenderedPageBreak/>
              <w:t>内容分析</w:t>
            </w:r>
          </w:p>
        </w:tc>
        <w:tc>
          <w:tcPr>
            <w:tcW w:w="6725" w:type="dxa"/>
            <w:vAlign w:val="center"/>
          </w:tcPr>
          <w:p w14:paraId="337C6138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教学内容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与理论知识结合，前后知识点关系、地位、作用描述准确，体现实验价值，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重点、难点分析清楚。</w:t>
            </w:r>
          </w:p>
        </w:tc>
      </w:tr>
      <w:tr w:rsidR="00857FB8" w14:paraId="0CE8935B" w14:textId="77777777">
        <w:trPr>
          <w:trHeight w:val="851"/>
        </w:trPr>
        <w:tc>
          <w:tcPr>
            <w:tcW w:w="1569" w:type="dxa"/>
            <w:vMerge/>
            <w:vAlign w:val="center"/>
          </w:tcPr>
          <w:p w14:paraId="35284F92" w14:textId="77777777" w:rsidR="00857FB8" w:rsidRDefault="00857FB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14:paraId="6681640F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能够将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教学内容与学科研究新进展、实践发展新经验、社会需求新变化相联系。</w:t>
            </w:r>
          </w:p>
        </w:tc>
      </w:tr>
      <w:tr w:rsidR="00857FB8" w14:paraId="4386550D" w14:textId="77777777">
        <w:trPr>
          <w:trHeight w:val="851"/>
        </w:trPr>
        <w:tc>
          <w:tcPr>
            <w:tcW w:w="1569" w:type="dxa"/>
            <w:vAlign w:val="center"/>
          </w:tcPr>
          <w:p w14:paraId="5169BFDB" w14:textId="77777777" w:rsidR="00857FB8" w:rsidRDefault="005A04B3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学情分析</w:t>
            </w:r>
          </w:p>
        </w:tc>
        <w:tc>
          <w:tcPr>
            <w:tcW w:w="6725" w:type="dxa"/>
            <w:vAlign w:val="center"/>
          </w:tcPr>
          <w:p w14:paraId="60F21E6E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学生认知特点和起点水平表述恰当，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实验环境认知、实验安全操作、实验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习惯和能力分析合理。</w:t>
            </w:r>
          </w:p>
        </w:tc>
      </w:tr>
      <w:tr w:rsidR="00857FB8" w14:paraId="43F122F0" w14:textId="77777777">
        <w:trPr>
          <w:trHeight w:val="851"/>
        </w:trPr>
        <w:tc>
          <w:tcPr>
            <w:tcW w:w="1569" w:type="dxa"/>
            <w:vAlign w:val="center"/>
          </w:tcPr>
          <w:p w14:paraId="1379AD91" w14:textId="77777777" w:rsidR="00857FB8" w:rsidRDefault="005A04B3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课程思政</w:t>
            </w:r>
          </w:p>
        </w:tc>
        <w:tc>
          <w:tcPr>
            <w:tcW w:w="6725" w:type="dxa"/>
            <w:vAlign w:val="center"/>
          </w:tcPr>
          <w:p w14:paraId="3E043EFC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将思想政治教育与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实验教学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有机融合，引用典型教学案例举例说明，具有示范作用和推广价值。</w:t>
            </w:r>
          </w:p>
        </w:tc>
      </w:tr>
      <w:tr w:rsidR="00857FB8" w14:paraId="48576351" w14:textId="77777777">
        <w:trPr>
          <w:trHeight w:val="851"/>
        </w:trPr>
        <w:tc>
          <w:tcPr>
            <w:tcW w:w="1569" w:type="dxa"/>
            <w:vMerge w:val="restart"/>
            <w:vAlign w:val="center"/>
          </w:tcPr>
          <w:p w14:paraId="14D61F6A" w14:textId="77777777" w:rsidR="00857FB8" w:rsidRDefault="005A04B3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过程与方法</w:t>
            </w:r>
          </w:p>
        </w:tc>
        <w:tc>
          <w:tcPr>
            <w:tcW w:w="6725" w:type="dxa"/>
            <w:vAlign w:val="center"/>
          </w:tcPr>
          <w:p w14:paraId="757FF142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教学活动丰富多样，能体现各等级水平的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专业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知识、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技能和情感价值目标。</w:t>
            </w:r>
          </w:p>
        </w:tc>
      </w:tr>
      <w:tr w:rsidR="00857FB8" w14:paraId="7B9F3FC4" w14:textId="77777777">
        <w:trPr>
          <w:trHeight w:val="851"/>
        </w:trPr>
        <w:tc>
          <w:tcPr>
            <w:tcW w:w="1569" w:type="dxa"/>
            <w:vMerge/>
            <w:vAlign w:val="center"/>
          </w:tcPr>
          <w:p w14:paraId="5B89FB75" w14:textId="77777777" w:rsidR="00857FB8" w:rsidRDefault="00857FB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14:paraId="578099F5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能创造性地使用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实验资源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，内容充实精要，适合学生水平；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实验过程清晰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，便于操作；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实验与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理论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结合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，启发学生思考及问题解决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；引导学生掌握故障定位与排除方法。</w:t>
            </w:r>
          </w:p>
        </w:tc>
      </w:tr>
      <w:tr w:rsidR="00857FB8" w14:paraId="5C061EFA" w14:textId="77777777">
        <w:trPr>
          <w:trHeight w:val="851"/>
        </w:trPr>
        <w:tc>
          <w:tcPr>
            <w:tcW w:w="1569" w:type="dxa"/>
            <w:vMerge/>
            <w:vAlign w:val="center"/>
          </w:tcPr>
          <w:p w14:paraId="275E3465" w14:textId="77777777" w:rsidR="00857FB8" w:rsidRDefault="00857FB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14:paraId="640CD9A3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能根据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特点，用创新的教学策略、方法、技术解决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中存在的各种问题和困难；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内容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重点突出，难点把握准确。</w:t>
            </w:r>
          </w:p>
        </w:tc>
      </w:tr>
      <w:tr w:rsidR="00857FB8" w14:paraId="3060EFC8" w14:textId="77777777">
        <w:trPr>
          <w:trHeight w:val="851"/>
        </w:trPr>
        <w:tc>
          <w:tcPr>
            <w:tcW w:w="1569" w:type="dxa"/>
            <w:vMerge/>
            <w:vAlign w:val="center"/>
          </w:tcPr>
          <w:p w14:paraId="71DF31B6" w14:textId="77777777" w:rsidR="00857FB8" w:rsidRDefault="00857FB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14:paraId="1A830B9B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合理选择与应用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新技术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，创设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实验教学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环境，关注师生、生生互动，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鼓励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自主、合作、探究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地开展实验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。</w:t>
            </w:r>
          </w:p>
        </w:tc>
      </w:tr>
      <w:tr w:rsidR="00857FB8" w14:paraId="1AA66BA4" w14:textId="77777777">
        <w:trPr>
          <w:trHeight w:val="851"/>
        </w:trPr>
        <w:tc>
          <w:tcPr>
            <w:tcW w:w="1569" w:type="dxa"/>
            <w:vMerge w:val="restart"/>
            <w:vAlign w:val="center"/>
          </w:tcPr>
          <w:p w14:paraId="11DBA785" w14:textId="77777777" w:rsidR="00857FB8" w:rsidRDefault="005A04B3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考评与反馈</w:t>
            </w:r>
          </w:p>
        </w:tc>
        <w:tc>
          <w:tcPr>
            <w:tcW w:w="6725" w:type="dxa"/>
            <w:vAlign w:val="center"/>
          </w:tcPr>
          <w:p w14:paraId="32B66751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采用多元评价方法，合理评价</w:t>
            </w:r>
            <w:r>
              <w:rPr>
                <w:rFonts w:ascii="Times New Roman" w:eastAsia="仿宋" w:hAnsi="Times New Roman" w:cs="仿宋" w:hint="eastAsia"/>
                <w:sz w:val="24"/>
                <w:lang w:bidi="en-US"/>
              </w:rPr>
              <w:t>学生知识能力、实验素养、综合素质和思维发展。</w:t>
            </w:r>
          </w:p>
        </w:tc>
      </w:tr>
      <w:tr w:rsidR="00857FB8" w14:paraId="11587E35" w14:textId="77777777">
        <w:trPr>
          <w:trHeight w:val="851"/>
        </w:trPr>
        <w:tc>
          <w:tcPr>
            <w:tcW w:w="1569" w:type="dxa"/>
            <w:vMerge/>
            <w:vAlign w:val="center"/>
          </w:tcPr>
          <w:p w14:paraId="7D7C248D" w14:textId="77777777" w:rsidR="00857FB8" w:rsidRDefault="00857FB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14:paraId="1E933B59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857FB8" w14:paraId="7F5CDE3D" w14:textId="77777777">
        <w:trPr>
          <w:trHeight w:val="851"/>
        </w:trPr>
        <w:tc>
          <w:tcPr>
            <w:tcW w:w="1569" w:type="dxa"/>
            <w:vAlign w:val="center"/>
          </w:tcPr>
          <w:p w14:paraId="0AEE6590" w14:textId="77777777" w:rsidR="00857FB8" w:rsidRDefault="005A04B3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文档规范</w:t>
            </w:r>
          </w:p>
        </w:tc>
        <w:tc>
          <w:tcPr>
            <w:tcW w:w="6725" w:type="dxa"/>
            <w:vAlign w:val="center"/>
          </w:tcPr>
          <w:p w14:paraId="76BB0287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857FB8" w14:paraId="1502EF74" w14:textId="77777777">
        <w:trPr>
          <w:trHeight w:val="851"/>
        </w:trPr>
        <w:tc>
          <w:tcPr>
            <w:tcW w:w="1569" w:type="dxa"/>
            <w:vAlign w:val="center"/>
          </w:tcPr>
          <w:p w14:paraId="28C6CB43" w14:textId="77777777" w:rsidR="00857FB8" w:rsidRDefault="005A04B3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设计创新</w:t>
            </w:r>
          </w:p>
        </w:tc>
        <w:tc>
          <w:tcPr>
            <w:tcW w:w="6725" w:type="dxa"/>
            <w:vAlign w:val="center"/>
          </w:tcPr>
          <w:p w14:paraId="6D70A1FA" w14:textId="77777777" w:rsidR="00857FB8" w:rsidRDefault="005A04B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教学方案的设计富有创新性，能体现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教学理念和要求；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教学方法选择适当，</w:t>
            </w:r>
            <w:r>
              <w:rPr>
                <w:rFonts w:ascii="Times New Roman" w:eastAsia="仿宋" w:hAnsi="Times New Roman" w:hint="eastAsia"/>
                <w:sz w:val="24"/>
                <w:lang w:bidi="en-US"/>
              </w:rPr>
              <w:t>提供学生自主选择的空间，</w:t>
            </w:r>
            <w:r>
              <w:rPr>
                <w:rFonts w:ascii="Times New Roman" w:eastAsia="仿宋" w:hAnsi="Times New Roman"/>
                <w:sz w:val="24"/>
                <w:lang w:bidi="en-US"/>
              </w:rPr>
              <w:t>教学过程设计有突出的特色。</w:t>
            </w:r>
          </w:p>
        </w:tc>
      </w:tr>
    </w:tbl>
    <w:p w14:paraId="2CA903E4" w14:textId="77777777" w:rsidR="00857FB8" w:rsidRDefault="00857FB8">
      <w:pPr>
        <w:spacing w:line="460" w:lineRule="exact"/>
        <w:outlineLvl w:val="0"/>
        <w:rPr>
          <w:rFonts w:ascii="Times New Roman" w:hAnsi="Times New Roman"/>
        </w:rPr>
      </w:pPr>
    </w:p>
    <w:p w14:paraId="6B0717FE" w14:textId="232F367D" w:rsidR="00857FB8" w:rsidRDefault="00857FB8">
      <w:pPr>
        <w:rPr>
          <w:rFonts w:ascii="Times New Roman" w:eastAsia="黑体" w:hAnsi="Times New Roman"/>
          <w:sz w:val="28"/>
        </w:rPr>
      </w:pPr>
    </w:p>
    <w:sectPr w:rsidR="00857FB8" w:rsidSect="00612AAD">
      <w:pgSz w:w="11905" w:h="16837"/>
      <w:pgMar w:top="1928" w:right="1418" w:bottom="1985" w:left="1474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D192" w14:textId="77777777" w:rsidR="005A04B3" w:rsidRDefault="005A04B3">
      <w:r>
        <w:separator/>
      </w:r>
    </w:p>
  </w:endnote>
  <w:endnote w:type="continuationSeparator" w:id="0">
    <w:p w14:paraId="4842BE4C" w14:textId="77777777" w:rsidR="005A04B3" w:rsidRDefault="005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D194" w14:textId="77777777" w:rsidR="00857FB8" w:rsidRDefault="005A04B3">
    <w:pPr>
      <w:pStyle w:val="a7"/>
      <w:ind w:firstLineChars="100" w:firstLine="280"/>
      <w:rPr>
        <w:rFonts w:eastAsia="楷体_GB2312"/>
        <w:sz w:val="28"/>
      </w:rPr>
    </w:pPr>
    <w:r>
      <w:rPr>
        <w:rStyle w:val="ad"/>
        <w:rFonts w:eastAsia="楷体_GB2312" w:hint="eastAsia"/>
        <w:sz w:val="28"/>
      </w:rPr>
      <w:t>—</w:t>
    </w:r>
    <w:r>
      <w:rPr>
        <w:rStyle w:val="ad"/>
        <w:rFonts w:eastAsia="楷体_GB2312" w:hint="eastAsia"/>
        <w:sz w:val="28"/>
      </w:rPr>
      <w:t xml:space="preserve"> </w:t>
    </w:r>
    <w:r>
      <w:rPr>
        <w:rFonts w:ascii="Times New Roman" w:eastAsia="楷体_GB2312" w:hAnsi="Times New Roman"/>
        <w:sz w:val="28"/>
      </w:rPr>
      <w:fldChar w:fldCharType="begin"/>
    </w:r>
    <w:r>
      <w:rPr>
        <w:rStyle w:val="ad"/>
        <w:rFonts w:ascii="Times New Roman" w:eastAsia="楷体_GB2312" w:hAnsi="Times New Roman"/>
        <w:sz w:val="28"/>
      </w:rPr>
      <w:instrText xml:space="preserve"> PAGE </w:instrText>
    </w:r>
    <w:r>
      <w:rPr>
        <w:rFonts w:ascii="Times New Roman" w:eastAsia="楷体_GB2312" w:hAnsi="Times New Roman"/>
        <w:sz w:val="28"/>
      </w:rPr>
      <w:fldChar w:fldCharType="separate"/>
    </w:r>
    <w:r>
      <w:rPr>
        <w:rStyle w:val="ad"/>
        <w:rFonts w:ascii="Times New Roman" w:eastAsia="楷体_GB2312" w:hAnsi="Times New Roman"/>
        <w:sz w:val="28"/>
      </w:rPr>
      <w:t>28</w:t>
    </w:r>
    <w:r>
      <w:rPr>
        <w:rFonts w:ascii="Times New Roman" w:eastAsia="楷体_GB2312" w:hAnsi="Times New Roman"/>
        <w:sz w:val="28"/>
      </w:rPr>
      <w:fldChar w:fldCharType="end"/>
    </w:r>
    <w:r>
      <w:rPr>
        <w:rFonts w:eastAsia="楷体_GB2312" w:hint="eastAsia"/>
        <w:sz w:val="28"/>
      </w:rPr>
      <w:t xml:space="preserve"> </w:t>
    </w:r>
    <w:r>
      <w:rPr>
        <w:rStyle w:val="ad"/>
        <w:rFonts w:eastAsia="楷体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C395" w14:textId="77777777" w:rsidR="00857FB8" w:rsidRDefault="005A04B3">
    <w:pPr>
      <w:pStyle w:val="a7"/>
      <w:wordWrap w:val="0"/>
      <w:ind w:right="11" w:firstLine="560"/>
      <w:jc w:val="right"/>
    </w:pPr>
    <w:r>
      <w:rPr>
        <w:rStyle w:val="ad"/>
        <w:rFonts w:eastAsia="楷体_GB2312" w:hint="eastAsia"/>
        <w:sz w:val="28"/>
      </w:rPr>
      <w:t>—</w:t>
    </w:r>
    <w:r>
      <w:rPr>
        <w:rStyle w:val="ad"/>
        <w:rFonts w:eastAsia="楷体_GB2312" w:hint="eastAsia"/>
        <w:sz w:val="28"/>
      </w:rPr>
      <w:t xml:space="preserve"> </w:t>
    </w:r>
    <w:r>
      <w:rPr>
        <w:rFonts w:ascii="Times New Roman" w:eastAsia="楷体_GB2312" w:hAnsi="Times New Roman"/>
        <w:sz w:val="28"/>
      </w:rPr>
      <w:fldChar w:fldCharType="begin"/>
    </w:r>
    <w:r>
      <w:rPr>
        <w:rStyle w:val="ad"/>
        <w:rFonts w:ascii="Times New Roman" w:eastAsia="楷体_GB2312" w:hAnsi="Times New Roman"/>
        <w:sz w:val="28"/>
      </w:rPr>
      <w:instrText xml:space="preserve"> PAGE </w:instrText>
    </w:r>
    <w:r>
      <w:rPr>
        <w:rFonts w:ascii="Times New Roman" w:eastAsia="楷体_GB2312" w:hAnsi="Times New Roman"/>
        <w:sz w:val="28"/>
      </w:rPr>
      <w:fldChar w:fldCharType="separate"/>
    </w:r>
    <w:r>
      <w:rPr>
        <w:rStyle w:val="ad"/>
        <w:rFonts w:ascii="Times New Roman" w:eastAsia="楷体_GB2312" w:hAnsi="Times New Roman"/>
        <w:sz w:val="28"/>
      </w:rPr>
      <w:t>25</w:t>
    </w:r>
    <w:r>
      <w:rPr>
        <w:rFonts w:ascii="Times New Roman" w:eastAsia="楷体_GB2312" w:hAnsi="Times New Roman"/>
        <w:sz w:val="28"/>
      </w:rPr>
      <w:fldChar w:fldCharType="end"/>
    </w:r>
    <w:r>
      <w:rPr>
        <w:rFonts w:eastAsia="楷体_GB2312" w:hint="eastAsia"/>
        <w:sz w:val="28"/>
      </w:rPr>
      <w:t xml:space="preserve"> </w:t>
    </w:r>
    <w:r>
      <w:rPr>
        <w:rStyle w:val="ad"/>
        <w:rFonts w:eastAsia="楷体_GB2312" w:hint="eastAsia"/>
        <w:sz w:val="28"/>
      </w:rPr>
      <w:t>—</w:t>
    </w:r>
    <w:r>
      <w:rPr>
        <w:rStyle w:val="ad"/>
        <w:rFonts w:eastAsia="楷体_GB2312"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EA22" w14:textId="77777777" w:rsidR="005A04B3" w:rsidRDefault="005A04B3">
      <w:r>
        <w:separator/>
      </w:r>
    </w:p>
  </w:footnote>
  <w:footnote w:type="continuationSeparator" w:id="0">
    <w:p w14:paraId="40B8B4B3" w14:textId="77777777" w:rsidR="005A04B3" w:rsidRDefault="005A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9462" w14:textId="77777777" w:rsidR="00857FB8" w:rsidRDefault="00857FB8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jODFiM2VkNzUzMGNjOTdmZjg0NzJhNDJhZDE3MGQifQ=="/>
  </w:docVars>
  <w:rsids>
    <w:rsidRoot w:val="0081624F"/>
    <w:rsid w:val="BCEFF2B6"/>
    <w:rsid w:val="BFDDF932"/>
    <w:rsid w:val="BFDF9B52"/>
    <w:rsid w:val="BFF763DA"/>
    <w:rsid w:val="CDEDBD9C"/>
    <w:rsid w:val="CF71CB4D"/>
    <w:rsid w:val="DB56FBD2"/>
    <w:rsid w:val="DBCEEA52"/>
    <w:rsid w:val="DE7F06C3"/>
    <w:rsid w:val="DF6E1420"/>
    <w:rsid w:val="DFA1FCB1"/>
    <w:rsid w:val="E7743C20"/>
    <w:rsid w:val="E7FF0629"/>
    <w:rsid w:val="EDFD7776"/>
    <w:rsid w:val="EEF7FF32"/>
    <w:rsid w:val="F3FFCAD0"/>
    <w:rsid w:val="F5BD2251"/>
    <w:rsid w:val="F5BEB5F5"/>
    <w:rsid w:val="F75A72BE"/>
    <w:rsid w:val="F7E1F1CA"/>
    <w:rsid w:val="F7F7E7AA"/>
    <w:rsid w:val="FB35E42F"/>
    <w:rsid w:val="FB377CD6"/>
    <w:rsid w:val="FB7F608A"/>
    <w:rsid w:val="FBE77F11"/>
    <w:rsid w:val="FBFF85D2"/>
    <w:rsid w:val="FDB27C6D"/>
    <w:rsid w:val="FDDF0962"/>
    <w:rsid w:val="FDF7A4FD"/>
    <w:rsid w:val="FE7BB5C2"/>
    <w:rsid w:val="FFF7694D"/>
    <w:rsid w:val="FFFEB12B"/>
    <w:rsid w:val="00006744"/>
    <w:rsid w:val="000240F5"/>
    <w:rsid w:val="0008144F"/>
    <w:rsid w:val="000C71B2"/>
    <w:rsid w:val="000E288C"/>
    <w:rsid w:val="000E6A9E"/>
    <w:rsid w:val="00134629"/>
    <w:rsid w:val="001566D3"/>
    <w:rsid w:val="0016082D"/>
    <w:rsid w:val="00163039"/>
    <w:rsid w:val="0016420B"/>
    <w:rsid w:val="00194CE9"/>
    <w:rsid w:val="001B0637"/>
    <w:rsid w:val="001D0041"/>
    <w:rsid w:val="0020171F"/>
    <w:rsid w:val="002021DB"/>
    <w:rsid w:val="00210912"/>
    <w:rsid w:val="002439AD"/>
    <w:rsid w:val="00252AC9"/>
    <w:rsid w:val="00300F33"/>
    <w:rsid w:val="00310338"/>
    <w:rsid w:val="0031307F"/>
    <w:rsid w:val="003375E6"/>
    <w:rsid w:val="00353A67"/>
    <w:rsid w:val="003601AF"/>
    <w:rsid w:val="00396B8C"/>
    <w:rsid w:val="0043710F"/>
    <w:rsid w:val="0044689F"/>
    <w:rsid w:val="00446A7E"/>
    <w:rsid w:val="004C0F14"/>
    <w:rsid w:val="004D309C"/>
    <w:rsid w:val="00503DFC"/>
    <w:rsid w:val="00512DE7"/>
    <w:rsid w:val="0055158A"/>
    <w:rsid w:val="005A04B3"/>
    <w:rsid w:val="005B6856"/>
    <w:rsid w:val="005E02CC"/>
    <w:rsid w:val="00612AAD"/>
    <w:rsid w:val="006217FC"/>
    <w:rsid w:val="00621856"/>
    <w:rsid w:val="00650023"/>
    <w:rsid w:val="00697FAC"/>
    <w:rsid w:val="007536AA"/>
    <w:rsid w:val="007631C3"/>
    <w:rsid w:val="00776965"/>
    <w:rsid w:val="00776F68"/>
    <w:rsid w:val="007A2466"/>
    <w:rsid w:val="0081624F"/>
    <w:rsid w:val="00837498"/>
    <w:rsid w:val="0085314A"/>
    <w:rsid w:val="00857FB8"/>
    <w:rsid w:val="0086079A"/>
    <w:rsid w:val="0087167F"/>
    <w:rsid w:val="008801FA"/>
    <w:rsid w:val="00914374"/>
    <w:rsid w:val="00927846"/>
    <w:rsid w:val="009D293A"/>
    <w:rsid w:val="00A03126"/>
    <w:rsid w:val="00A10DA6"/>
    <w:rsid w:val="00A32AEB"/>
    <w:rsid w:val="00A86BDB"/>
    <w:rsid w:val="00A91A5A"/>
    <w:rsid w:val="00AD46BF"/>
    <w:rsid w:val="00AF016D"/>
    <w:rsid w:val="00B2363A"/>
    <w:rsid w:val="00B63089"/>
    <w:rsid w:val="00BB1D68"/>
    <w:rsid w:val="00BE6FDC"/>
    <w:rsid w:val="00C01ED9"/>
    <w:rsid w:val="00C33A5E"/>
    <w:rsid w:val="00C5099C"/>
    <w:rsid w:val="00C5694F"/>
    <w:rsid w:val="00C56A78"/>
    <w:rsid w:val="00CD1E78"/>
    <w:rsid w:val="00D01D3B"/>
    <w:rsid w:val="00D03C64"/>
    <w:rsid w:val="00D25149"/>
    <w:rsid w:val="00D379AB"/>
    <w:rsid w:val="00D4765E"/>
    <w:rsid w:val="00D50825"/>
    <w:rsid w:val="00D825BA"/>
    <w:rsid w:val="00D866FA"/>
    <w:rsid w:val="00D97856"/>
    <w:rsid w:val="00DA237A"/>
    <w:rsid w:val="00DC3BBC"/>
    <w:rsid w:val="00DD1259"/>
    <w:rsid w:val="00DE25D4"/>
    <w:rsid w:val="00E07272"/>
    <w:rsid w:val="00E20AA2"/>
    <w:rsid w:val="00E60C5F"/>
    <w:rsid w:val="00EF3517"/>
    <w:rsid w:val="00F30DEF"/>
    <w:rsid w:val="00F3720A"/>
    <w:rsid w:val="00F45C55"/>
    <w:rsid w:val="01227D26"/>
    <w:rsid w:val="01560C7C"/>
    <w:rsid w:val="018C33F1"/>
    <w:rsid w:val="027A149C"/>
    <w:rsid w:val="03433F84"/>
    <w:rsid w:val="036A7762"/>
    <w:rsid w:val="04284AA8"/>
    <w:rsid w:val="04461F7D"/>
    <w:rsid w:val="044F06A2"/>
    <w:rsid w:val="053D137D"/>
    <w:rsid w:val="05F4B4E7"/>
    <w:rsid w:val="0623405E"/>
    <w:rsid w:val="06744454"/>
    <w:rsid w:val="069178AE"/>
    <w:rsid w:val="06D82C35"/>
    <w:rsid w:val="070659F4"/>
    <w:rsid w:val="07AD198F"/>
    <w:rsid w:val="07FE491D"/>
    <w:rsid w:val="08202AE5"/>
    <w:rsid w:val="0A3B3C06"/>
    <w:rsid w:val="0A6F56B8"/>
    <w:rsid w:val="0AC534D0"/>
    <w:rsid w:val="0AEE2A27"/>
    <w:rsid w:val="0B057D70"/>
    <w:rsid w:val="0BB377CC"/>
    <w:rsid w:val="0BD87233"/>
    <w:rsid w:val="0BDB1891"/>
    <w:rsid w:val="0D5ABEDA"/>
    <w:rsid w:val="0E341099"/>
    <w:rsid w:val="0EF478AD"/>
    <w:rsid w:val="105106C2"/>
    <w:rsid w:val="10D10E21"/>
    <w:rsid w:val="116A4DD1"/>
    <w:rsid w:val="13767A5D"/>
    <w:rsid w:val="155837C6"/>
    <w:rsid w:val="157E709D"/>
    <w:rsid w:val="16151902"/>
    <w:rsid w:val="163B0AEA"/>
    <w:rsid w:val="16445BF1"/>
    <w:rsid w:val="16BC11B3"/>
    <w:rsid w:val="16DD302F"/>
    <w:rsid w:val="1743234C"/>
    <w:rsid w:val="18190F0A"/>
    <w:rsid w:val="18504D21"/>
    <w:rsid w:val="190B0C48"/>
    <w:rsid w:val="19DE010A"/>
    <w:rsid w:val="1A3F6DFB"/>
    <w:rsid w:val="1A4B6BE1"/>
    <w:rsid w:val="1B7E7DF7"/>
    <w:rsid w:val="1BE35EAC"/>
    <w:rsid w:val="1C7D5B40"/>
    <w:rsid w:val="1C905109"/>
    <w:rsid w:val="1D1207F7"/>
    <w:rsid w:val="1D171857"/>
    <w:rsid w:val="1D7E5864"/>
    <w:rsid w:val="1DA67191"/>
    <w:rsid w:val="1DC064A5"/>
    <w:rsid w:val="1DFE521F"/>
    <w:rsid w:val="1E5B1270"/>
    <w:rsid w:val="1F040613"/>
    <w:rsid w:val="1F0C49A3"/>
    <w:rsid w:val="1F666BD8"/>
    <w:rsid w:val="1FC6103F"/>
    <w:rsid w:val="20427645"/>
    <w:rsid w:val="20A35C0A"/>
    <w:rsid w:val="20AF45AF"/>
    <w:rsid w:val="210112AE"/>
    <w:rsid w:val="21A97250"/>
    <w:rsid w:val="21E93AF0"/>
    <w:rsid w:val="22C17459"/>
    <w:rsid w:val="22CA56D0"/>
    <w:rsid w:val="24594F5D"/>
    <w:rsid w:val="25585215"/>
    <w:rsid w:val="27483067"/>
    <w:rsid w:val="2750262D"/>
    <w:rsid w:val="2847771B"/>
    <w:rsid w:val="28763281"/>
    <w:rsid w:val="28BB7E84"/>
    <w:rsid w:val="2A976441"/>
    <w:rsid w:val="2AA9206F"/>
    <w:rsid w:val="2B0F442A"/>
    <w:rsid w:val="2B1725AC"/>
    <w:rsid w:val="2B22254D"/>
    <w:rsid w:val="2B2362C5"/>
    <w:rsid w:val="2B981A10"/>
    <w:rsid w:val="2C025EDA"/>
    <w:rsid w:val="2C842D93"/>
    <w:rsid w:val="2C973041"/>
    <w:rsid w:val="2CBF201D"/>
    <w:rsid w:val="2CCD473A"/>
    <w:rsid w:val="2D1A688D"/>
    <w:rsid w:val="2D2D6F87"/>
    <w:rsid w:val="2D3227EF"/>
    <w:rsid w:val="2E5E3A03"/>
    <w:rsid w:val="2ED6D5B4"/>
    <w:rsid w:val="2F6B605B"/>
    <w:rsid w:val="2F6F5F36"/>
    <w:rsid w:val="2FA23C5C"/>
    <w:rsid w:val="319071E4"/>
    <w:rsid w:val="324F77F7"/>
    <w:rsid w:val="325B00F2"/>
    <w:rsid w:val="32C43EEA"/>
    <w:rsid w:val="32D1646E"/>
    <w:rsid w:val="32E20814"/>
    <w:rsid w:val="3377629A"/>
    <w:rsid w:val="33CF6FEA"/>
    <w:rsid w:val="33FFC4D6"/>
    <w:rsid w:val="34000F51"/>
    <w:rsid w:val="346A6D13"/>
    <w:rsid w:val="34AC732B"/>
    <w:rsid w:val="34CA77B1"/>
    <w:rsid w:val="3513358C"/>
    <w:rsid w:val="361A0951"/>
    <w:rsid w:val="364D63A5"/>
    <w:rsid w:val="3676374D"/>
    <w:rsid w:val="36806379"/>
    <w:rsid w:val="36D22595"/>
    <w:rsid w:val="36F45184"/>
    <w:rsid w:val="37607F59"/>
    <w:rsid w:val="37682591"/>
    <w:rsid w:val="377A101B"/>
    <w:rsid w:val="379D2F5B"/>
    <w:rsid w:val="37B26C6C"/>
    <w:rsid w:val="38102F3A"/>
    <w:rsid w:val="3891486E"/>
    <w:rsid w:val="397321C6"/>
    <w:rsid w:val="39ADCF8A"/>
    <w:rsid w:val="3A1C460B"/>
    <w:rsid w:val="3B404329"/>
    <w:rsid w:val="3B7E1981"/>
    <w:rsid w:val="3BC57B8F"/>
    <w:rsid w:val="3BDE5778"/>
    <w:rsid w:val="3C090BBF"/>
    <w:rsid w:val="3C3F0A85"/>
    <w:rsid w:val="3C4936B2"/>
    <w:rsid w:val="3C7A3572"/>
    <w:rsid w:val="3CBA2116"/>
    <w:rsid w:val="3CE82ECA"/>
    <w:rsid w:val="3CEBA537"/>
    <w:rsid w:val="3CFB2BFE"/>
    <w:rsid w:val="3D1DCD18"/>
    <w:rsid w:val="3DE82198"/>
    <w:rsid w:val="3DF5764D"/>
    <w:rsid w:val="3E104487"/>
    <w:rsid w:val="3E5C655E"/>
    <w:rsid w:val="3E983076"/>
    <w:rsid w:val="3EFF08A1"/>
    <w:rsid w:val="3F1F465F"/>
    <w:rsid w:val="3F310B59"/>
    <w:rsid w:val="3F67457A"/>
    <w:rsid w:val="3F9FC2BF"/>
    <w:rsid w:val="3FDF31CE"/>
    <w:rsid w:val="3FFF3028"/>
    <w:rsid w:val="40E15FA7"/>
    <w:rsid w:val="411221C2"/>
    <w:rsid w:val="418F1B67"/>
    <w:rsid w:val="41A630FF"/>
    <w:rsid w:val="41B15DCC"/>
    <w:rsid w:val="41CE268F"/>
    <w:rsid w:val="41EC6FB9"/>
    <w:rsid w:val="43094B43"/>
    <w:rsid w:val="43171E14"/>
    <w:rsid w:val="43413334"/>
    <w:rsid w:val="43E3619A"/>
    <w:rsid w:val="443B5FD6"/>
    <w:rsid w:val="45321838"/>
    <w:rsid w:val="454503CF"/>
    <w:rsid w:val="45823144"/>
    <w:rsid w:val="45EE77A4"/>
    <w:rsid w:val="4683223D"/>
    <w:rsid w:val="471F1BDF"/>
    <w:rsid w:val="47490A0A"/>
    <w:rsid w:val="476D294A"/>
    <w:rsid w:val="478D4D9A"/>
    <w:rsid w:val="47CA1B4A"/>
    <w:rsid w:val="47E56984"/>
    <w:rsid w:val="486C49B0"/>
    <w:rsid w:val="48F07935"/>
    <w:rsid w:val="48F6738E"/>
    <w:rsid w:val="49531E93"/>
    <w:rsid w:val="495B6BB3"/>
    <w:rsid w:val="4A265262"/>
    <w:rsid w:val="4B173C1D"/>
    <w:rsid w:val="4BFF5B3B"/>
    <w:rsid w:val="4CC90623"/>
    <w:rsid w:val="4CE23492"/>
    <w:rsid w:val="4D0D7647"/>
    <w:rsid w:val="4D7A36CB"/>
    <w:rsid w:val="4D8052E4"/>
    <w:rsid w:val="4DAF22A9"/>
    <w:rsid w:val="4DC332C4"/>
    <w:rsid w:val="4DC4528E"/>
    <w:rsid w:val="4E2D698F"/>
    <w:rsid w:val="4EB990AC"/>
    <w:rsid w:val="4F111E0D"/>
    <w:rsid w:val="4F4026F2"/>
    <w:rsid w:val="4F466757"/>
    <w:rsid w:val="4FD82B58"/>
    <w:rsid w:val="514C537E"/>
    <w:rsid w:val="514E52BF"/>
    <w:rsid w:val="51AB6549"/>
    <w:rsid w:val="51B353FD"/>
    <w:rsid w:val="51C15D6C"/>
    <w:rsid w:val="51D04201"/>
    <w:rsid w:val="523E73BD"/>
    <w:rsid w:val="53AE752F"/>
    <w:rsid w:val="544D38E7"/>
    <w:rsid w:val="552F56E3"/>
    <w:rsid w:val="556122A1"/>
    <w:rsid w:val="557B4484"/>
    <w:rsid w:val="55D3526D"/>
    <w:rsid w:val="560C4938"/>
    <w:rsid w:val="56334BB1"/>
    <w:rsid w:val="56505911"/>
    <w:rsid w:val="56925F29"/>
    <w:rsid w:val="56A300A5"/>
    <w:rsid w:val="56BF65F2"/>
    <w:rsid w:val="570E71FA"/>
    <w:rsid w:val="57D302D1"/>
    <w:rsid w:val="580E0EF1"/>
    <w:rsid w:val="58201313"/>
    <w:rsid w:val="59135465"/>
    <w:rsid w:val="591946E0"/>
    <w:rsid w:val="597436C4"/>
    <w:rsid w:val="5A184997"/>
    <w:rsid w:val="5A6D1E60"/>
    <w:rsid w:val="5B3D3F8A"/>
    <w:rsid w:val="5B955B74"/>
    <w:rsid w:val="5BD335FA"/>
    <w:rsid w:val="5C544C42"/>
    <w:rsid w:val="5D017965"/>
    <w:rsid w:val="5D042FB1"/>
    <w:rsid w:val="5D7D1777"/>
    <w:rsid w:val="5DAD0F4E"/>
    <w:rsid w:val="5EFF1C82"/>
    <w:rsid w:val="5F1F40D2"/>
    <w:rsid w:val="5F630463"/>
    <w:rsid w:val="5F953DFC"/>
    <w:rsid w:val="5F977D88"/>
    <w:rsid w:val="602F6597"/>
    <w:rsid w:val="60B0559C"/>
    <w:rsid w:val="62520E66"/>
    <w:rsid w:val="63247F09"/>
    <w:rsid w:val="633769A9"/>
    <w:rsid w:val="63472EC1"/>
    <w:rsid w:val="637F5A87"/>
    <w:rsid w:val="63CE15D5"/>
    <w:rsid w:val="644D348F"/>
    <w:rsid w:val="647153D0"/>
    <w:rsid w:val="6481138B"/>
    <w:rsid w:val="64932378"/>
    <w:rsid w:val="651E6BDA"/>
    <w:rsid w:val="65390AAF"/>
    <w:rsid w:val="653D274D"/>
    <w:rsid w:val="6589499B"/>
    <w:rsid w:val="6593581A"/>
    <w:rsid w:val="65C92FEA"/>
    <w:rsid w:val="65F8742B"/>
    <w:rsid w:val="660D737A"/>
    <w:rsid w:val="6665FBBE"/>
    <w:rsid w:val="66973C83"/>
    <w:rsid w:val="66F75934"/>
    <w:rsid w:val="675E2AAF"/>
    <w:rsid w:val="67F59C7C"/>
    <w:rsid w:val="68EA74FF"/>
    <w:rsid w:val="694F38A8"/>
    <w:rsid w:val="6965127B"/>
    <w:rsid w:val="69733998"/>
    <w:rsid w:val="69780FAF"/>
    <w:rsid w:val="699D10E5"/>
    <w:rsid w:val="69A022B3"/>
    <w:rsid w:val="6A3A44B6"/>
    <w:rsid w:val="6A786D8C"/>
    <w:rsid w:val="6B7FBBCD"/>
    <w:rsid w:val="6BBAB07B"/>
    <w:rsid w:val="6C726189"/>
    <w:rsid w:val="6D01750D"/>
    <w:rsid w:val="6D1A412B"/>
    <w:rsid w:val="6DE07122"/>
    <w:rsid w:val="6DF350A8"/>
    <w:rsid w:val="6ECF57B7"/>
    <w:rsid w:val="6EF9DDA8"/>
    <w:rsid w:val="6F187D41"/>
    <w:rsid w:val="6F40431D"/>
    <w:rsid w:val="6F8A5598"/>
    <w:rsid w:val="704C0A9F"/>
    <w:rsid w:val="70554527"/>
    <w:rsid w:val="70657DB3"/>
    <w:rsid w:val="70AB06C0"/>
    <w:rsid w:val="70AF1919"/>
    <w:rsid w:val="711710AD"/>
    <w:rsid w:val="718801FD"/>
    <w:rsid w:val="71C50ABC"/>
    <w:rsid w:val="73467A28"/>
    <w:rsid w:val="737E3665"/>
    <w:rsid w:val="74575C64"/>
    <w:rsid w:val="745D327B"/>
    <w:rsid w:val="74B93D6B"/>
    <w:rsid w:val="7553467E"/>
    <w:rsid w:val="767B05CA"/>
    <w:rsid w:val="769211D6"/>
    <w:rsid w:val="76D07628"/>
    <w:rsid w:val="77304C77"/>
    <w:rsid w:val="77420E4E"/>
    <w:rsid w:val="779A47E6"/>
    <w:rsid w:val="77AD24D7"/>
    <w:rsid w:val="786B1CDE"/>
    <w:rsid w:val="788334CC"/>
    <w:rsid w:val="78A7560D"/>
    <w:rsid w:val="78B0681C"/>
    <w:rsid w:val="79237B50"/>
    <w:rsid w:val="793B1967"/>
    <w:rsid w:val="7954D254"/>
    <w:rsid w:val="798C1F14"/>
    <w:rsid w:val="79ED2696"/>
    <w:rsid w:val="7A8B6668"/>
    <w:rsid w:val="7AA810C7"/>
    <w:rsid w:val="7AC5601E"/>
    <w:rsid w:val="7AF74D13"/>
    <w:rsid w:val="7AFB72C8"/>
    <w:rsid w:val="7B226FCC"/>
    <w:rsid w:val="7B3BB220"/>
    <w:rsid w:val="7BB31343"/>
    <w:rsid w:val="7BED75DA"/>
    <w:rsid w:val="7CA60913"/>
    <w:rsid w:val="7DD00F61"/>
    <w:rsid w:val="7DDFA4BC"/>
    <w:rsid w:val="7EFE2CF4"/>
    <w:rsid w:val="7F161C26"/>
    <w:rsid w:val="7F1BE529"/>
    <w:rsid w:val="7F7E3DB7"/>
    <w:rsid w:val="7FB623D9"/>
    <w:rsid w:val="7FC7F32F"/>
    <w:rsid w:val="7FECEBA4"/>
    <w:rsid w:val="7FFA390C"/>
    <w:rsid w:val="8C7D9670"/>
    <w:rsid w:val="8FBD349B"/>
    <w:rsid w:val="A7FECC04"/>
    <w:rsid w:val="B35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521AAB"/>
  <w15:docId w15:val="{1A52E1CC-80AC-4E50-9390-CEB03FFF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c">
    <w:name w:val="Table Grid"/>
    <w:basedOn w:val="a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d">
    <w:name w:val="page number"/>
    <w:qFormat/>
    <w:rPr>
      <w:rFonts w:cs="Times New Roman"/>
    </w:rPr>
  </w:style>
  <w:style w:type="character" w:styleId="ae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a0"/>
    <w:qFormat/>
    <w:rPr>
      <w:rFonts w:ascii="Calibri" w:hAnsi="Calibri" w:cs="Times New Roman" w:hint="default"/>
    </w:rPr>
  </w:style>
  <w:style w:type="paragraph" w:styleId="af">
    <w:name w:val="List Paragraph"/>
    <w:basedOn w:val="a"/>
    <w:qFormat/>
    <w:pPr>
      <w:ind w:firstLineChars="200" w:firstLine="420"/>
    </w:pPr>
  </w:style>
  <w:style w:type="character" w:customStyle="1" w:styleId="11">
    <w:name w:val="页脚 字符1"/>
    <w:rPr>
      <w:rFonts w:eastAsia="仿宋_GB2312" w:cstheme="minorBidi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499</Words>
  <Characters>2846</Characters>
  <Application>Microsoft Office Word</Application>
  <DocSecurity>0</DocSecurity>
  <Lines>23</Lines>
  <Paragraphs>6</Paragraphs>
  <ScaleCrop>false</ScaleCrop>
  <Company>HP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</dc:creator>
  <cp:lastModifiedBy>admin</cp:lastModifiedBy>
  <cp:revision>2</cp:revision>
  <cp:lastPrinted>2022-12-07T07:54:00Z</cp:lastPrinted>
  <dcterms:created xsi:type="dcterms:W3CDTF">2023-12-25T07:57:00Z</dcterms:created>
  <dcterms:modified xsi:type="dcterms:W3CDTF">2023-12-25T07:57:00Z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11E6B39904164BC39BC13935599522B9_13</vt:lpwstr>
  </property>
</Properties>
</file>