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DA" w:rsidRDefault="00F47CDA" w:rsidP="00636353">
      <w:pPr>
        <w:widowControl/>
        <w:spacing w:before="100" w:beforeAutospacing="1" w:after="100" w:afterAutospacing="1" w:line="400" w:lineRule="exact"/>
        <w:jc w:val="left"/>
        <w:outlineLvl w:val="3"/>
        <w:rPr>
          <w:rFonts w:ascii="宋体" w:eastAsia="宋体" w:hAnsi="宋体" w:cs="宋体"/>
          <w:b/>
          <w:bCs/>
          <w:kern w:val="0"/>
          <w:sz w:val="32"/>
          <w:szCs w:val="28"/>
        </w:rPr>
      </w:pPr>
      <w:r w:rsidRPr="00F47CDA">
        <w:rPr>
          <w:rFonts w:ascii="宋体" w:eastAsia="宋体" w:hAnsi="宋体" w:cs="宋体"/>
          <w:b/>
          <w:bCs/>
          <w:kern w:val="0"/>
          <w:sz w:val="32"/>
          <w:szCs w:val="28"/>
        </w:rPr>
        <w:t>关于加强“</w:t>
      </w:r>
      <w:r w:rsidR="00B4743B" w:rsidRPr="00636353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亚运和</w:t>
      </w:r>
      <w:r w:rsidR="00636353" w:rsidRPr="00636353">
        <w:rPr>
          <w:rFonts w:ascii="宋体" w:eastAsia="宋体" w:hAnsi="宋体" w:cs="宋体"/>
          <w:b/>
          <w:bCs/>
          <w:kern w:val="0"/>
          <w:sz w:val="32"/>
          <w:szCs w:val="28"/>
        </w:rPr>
        <w:t>国庆</w:t>
      </w:r>
      <w:r w:rsidRPr="00F47CDA">
        <w:rPr>
          <w:rFonts w:ascii="宋体" w:eastAsia="宋体" w:hAnsi="宋体" w:cs="宋体"/>
          <w:b/>
          <w:bCs/>
          <w:kern w:val="0"/>
          <w:sz w:val="32"/>
          <w:szCs w:val="28"/>
        </w:rPr>
        <w:t>”期间实验室安全管理工作的通知</w:t>
      </w:r>
    </w:p>
    <w:p w:rsidR="00636353" w:rsidRPr="00F47CDA" w:rsidRDefault="00636353" w:rsidP="00636353">
      <w:pPr>
        <w:widowControl/>
        <w:spacing w:before="100" w:beforeAutospacing="1" w:after="100" w:afterAutospacing="1" w:line="400" w:lineRule="exact"/>
        <w:jc w:val="left"/>
        <w:outlineLvl w:val="3"/>
        <w:rPr>
          <w:rFonts w:ascii="宋体" w:eastAsia="宋体" w:hAnsi="宋体" w:cs="宋体"/>
          <w:b/>
          <w:bCs/>
          <w:kern w:val="0"/>
          <w:sz w:val="32"/>
          <w:szCs w:val="28"/>
        </w:rPr>
      </w:pPr>
    </w:p>
    <w:p w:rsidR="00F47CDA" w:rsidRPr="00636353" w:rsidRDefault="00F47CDA" w:rsidP="00636353">
      <w:pPr>
        <w:widowControl/>
        <w:shd w:val="clear" w:color="auto" w:fill="FFFFFF"/>
        <w:spacing w:before="100" w:beforeAutospacing="1" w:after="100" w:afterAutospacing="1" w:line="400" w:lineRule="exac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4"/>
        </w:rPr>
      </w:pPr>
      <w:r w:rsidRPr="00F47CDA">
        <w:rPr>
          <w:rFonts w:ascii="微软雅黑" w:eastAsia="微软雅黑" w:hAnsi="微软雅黑" w:cs="宋体" w:hint="eastAsia"/>
          <w:color w:val="333333"/>
          <w:kern w:val="0"/>
          <w:sz w:val="28"/>
          <w:szCs w:val="24"/>
        </w:rPr>
        <w:t>各二级学院：</w:t>
      </w:r>
    </w:p>
    <w:p w:rsidR="00F47CDA" w:rsidRPr="00F47CDA" w:rsidRDefault="00F47CDA" w:rsidP="00636353">
      <w:pPr>
        <w:widowControl/>
        <w:shd w:val="clear" w:color="auto" w:fill="FFFFFF"/>
        <w:spacing w:before="100" w:beforeAutospacing="1" w:after="100" w:afterAutospacing="1" w:line="400" w:lineRule="exact"/>
        <w:jc w:val="left"/>
        <w:textAlignment w:val="baseline"/>
        <w:rPr>
          <w:rFonts w:asciiTheme="minorEastAsia" w:hAnsiTheme="minorEastAsia" w:cstheme="minorEastAsia"/>
          <w:color w:val="333333"/>
          <w:kern w:val="0"/>
          <w:sz w:val="28"/>
          <w:szCs w:val="24"/>
        </w:rPr>
      </w:pP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 xml:space="preserve">  </w:t>
      </w:r>
      <w:r w:rsidR="00481B8C"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 xml:space="preserve">  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根据杭州亚运会安全工作精神，按照“安全第一、预防为主、以人为本”的原则，</w:t>
      </w:r>
      <w:r w:rsidR="00B4743B"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保障亚运及国庆期间实验室安全，</w:t>
      </w:r>
      <w:r w:rsidR="00A24E6B"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确保实验室运行安全，切实保障广大师生人身安全和校园稳定，</w:t>
      </w:r>
      <w:r w:rsidR="00481B8C" w:rsidRPr="00F47CDA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实验室需做</w:t>
      </w:r>
      <w:r w:rsidR="00481B8C"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防火、防爆、防盗工作；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学院将开展实验室安全大检查，</w:t>
      </w:r>
      <w:r w:rsidR="00B4743B"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请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各二级学院做好实验室自查工作，具体范围是：</w:t>
      </w:r>
      <w:r w:rsidR="00A24E6B" w:rsidRPr="00636353">
        <w:rPr>
          <w:rFonts w:asciiTheme="minorEastAsia" w:hAnsiTheme="minorEastAsia" w:cstheme="minorEastAsia"/>
          <w:color w:val="333333"/>
          <w:kern w:val="0"/>
          <w:sz w:val="28"/>
          <w:szCs w:val="24"/>
        </w:rPr>
        <w:t xml:space="preserve"> </w:t>
      </w:r>
    </w:p>
    <w:p w:rsidR="00A24E6B" w:rsidRPr="00636353" w:rsidRDefault="00F47CDA" w:rsidP="00636353">
      <w:pPr>
        <w:widowControl/>
        <w:numPr>
          <w:ilvl w:val="0"/>
          <w:numId w:val="1"/>
        </w:numPr>
        <w:spacing w:line="400" w:lineRule="exact"/>
        <w:ind w:firstLine="480"/>
        <w:jc w:val="left"/>
        <w:rPr>
          <w:rFonts w:asciiTheme="minorEastAsia" w:hAnsiTheme="minorEastAsia" w:cstheme="minorEastAsia"/>
          <w:color w:val="333333"/>
          <w:kern w:val="0"/>
          <w:sz w:val="28"/>
          <w:szCs w:val="24"/>
        </w:rPr>
      </w:pPr>
      <w:r w:rsidRPr="00F47CDA">
        <w:rPr>
          <w:rFonts w:ascii="微软雅黑" w:eastAsia="微软雅黑" w:hAnsi="微软雅黑" w:cs="宋体" w:hint="eastAsia"/>
          <w:kern w:val="0"/>
          <w:sz w:val="28"/>
          <w:szCs w:val="24"/>
        </w:rPr>
        <w:t> </w:t>
      </w:r>
      <w:r w:rsidR="00A24E6B"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检查范围</w:t>
      </w:r>
    </w:p>
    <w:p w:rsidR="00A24E6B" w:rsidRPr="00636353" w:rsidRDefault="00A24E6B" w:rsidP="00636353">
      <w:pPr>
        <w:widowControl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各二级学院参照《浙江省高等学校实验室安全检查项目表》（附件1），组织对本院所有实验室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（含科研实验室、教学实验室、技能实训中心等实验工作相关场所）进行安全检查，及时排查、消除安全风险隐患，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建立安全隐患台账，明确整改责任人和整改期限，加强整改验收，实现闭环管理，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总结分析安全工作经验教训，不断提升实验室安全管理工作水平。</w:t>
      </w:r>
    </w:p>
    <w:p w:rsidR="00A24E6B" w:rsidRPr="00636353" w:rsidRDefault="00A24E6B" w:rsidP="00636353">
      <w:pPr>
        <w:widowControl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二、安全检查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时间点</w:t>
      </w:r>
    </w:p>
    <w:p w:rsidR="00A24E6B" w:rsidRPr="00636353" w:rsidRDefault="00A24E6B" w:rsidP="00636353">
      <w:pPr>
        <w:pStyle w:val="a6"/>
        <w:widowControl/>
        <w:spacing w:line="400" w:lineRule="exact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8"/>
          <w:szCs w:val="24"/>
        </w:rPr>
      </w:pP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     9月20日前各二级学院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组织对本院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所有实验室及相关场所进行一次</w:t>
      </w:r>
      <w:r w:rsidRPr="00636353">
        <w:rPr>
          <w:rFonts w:ascii="宋体" w:eastAsia="宋体" w:hAnsi="宋体" w:cs="宋体"/>
          <w:color w:val="333333"/>
          <w:kern w:val="0"/>
          <w:sz w:val="28"/>
          <w:szCs w:val="24"/>
        </w:rPr>
        <w:t>“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全过程、全要素、全覆盖</w:t>
      </w:r>
      <w:r w:rsidRPr="00636353">
        <w:rPr>
          <w:rFonts w:ascii="宋体" w:eastAsia="宋体" w:hAnsi="宋体" w:cs="宋体"/>
          <w:color w:val="333333"/>
          <w:kern w:val="0"/>
          <w:sz w:val="28"/>
          <w:szCs w:val="24"/>
        </w:rPr>
        <w:t>”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安全检查，对危险化学品、生物安全和电气安全等进行重点检查</w:t>
      </w:r>
      <w:r w:rsidRPr="00636353">
        <w:rPr>
          <w:rFonts w:asciiTheme="minorEastAsia" w:hAnsiTheme="minorEastAsia" w:cstheme="minorEastAsia" w:hint="eastAsia"/>
          <w:color w:val="333333"/>
          <w:kern w:val="0"/>
          <w:sz w:val="28"/>
          <w:szCs w:val="24"/>
        </w:rPr>
        <w:t>。</w:t>
      </w:r>
    </w:p>
    <w:p w:rsidR="00481B8C" w:rsidRPr="00636353" w:rsidRDefault="00A24E6B" w:rsidP="00636353">
      <w:pPr>
        <w:pStyle w:val="a6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 </w:t>
      </w:r>
      <w:r w:rsidR="00481B8C"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  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 </w:t>
      </w:r>
      <w:r w:rsidR="00481B8C"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三、处理方式</w:t>
      </w:r>
    </w:p>
    <w:p w:rsidR="00A24E6B" w:rsidRPr="00636353" w:rsidRDefault="00481B8C" w:rsidP="00636353">
      <w:pPr>
        <w:pStyle w:val="a6"/>
        <w:widowControl/>
        <w:spacing w:line="400" w:lineRule="exac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8"/>
          <w:szCs w:val="24"/>
        </w:rPr>
      </w:pP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     </w:t>
      </w:r>
      <w:r w:rsidR="00A24E6B"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发现问题及时上报</w:t>
      </w:r>
      <w:r w:rsidR="00DA75D1"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，提出整改意见逐条整改落实</w:t>
      </w:r>
      <w:r w:rsidR="00A24E6B"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。</w:t>
      </w:r>
    </w:p>
    <w:p w:rsidR="00F47CDA" w:rsidRPr="00F47CDA" w:rsidRDefault="00481B8C" w:rsidP="00636353">
      <w:pPr>
        <w:pStyle w:val="a6"/>
        <w:widowControl/>
        <w:spacing w:line="400" w:lineRule="exact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8"/>
          <w:szCs w:val="24"/>
        </w:rPr>
      </w:pP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 xml:space="preserve">     </w:t>
      </w:r>
      <w:r w:rsidR="005B7D9C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各二级学院检查完成后，职能部门对实验室进行抽查，做到</w:t>
      </w:r>
      <w:r w:rsidRPr="00636353">
        <w:rPr>
          <w:rFonts w:ascii="宋体" w:eastAsia="宋体" w:hAnsi="宋体" w:cs="宋体" w:hint="eastAsia"/>
          <w:color w:val="333333"/>
          <w:kern w:val="0"/>
          <w:sz w:val="28"/>
          <w:szCs w:val="24"/>
        </w:rPr>
        <w:t>安全无死角。</w:t>
      </w:r>
    </w:p>
    <w:p w:rsidR="00636353" w:rsidRPr="00636353" w:rsidRDefault="00F47CDA" w:rsidP="00636353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宋体"/>
          <w:kern w:val="0"/>
          <w:sz w:val="28"/>
          <w:szCs w:val="24"/>
        </w:rPr>
      </w:pPr>
      <w:r w:rsidRPr="00F47CDA">
        <w:rPr>
          <w:rFonts w:ascii="微软雅黑" w:eastAsia="微软雅黑" w:hAnsi="微软雅黑" w:cs="宋体" w:hint="eastAsia"/>
          <w:kern w:val="0"/>
          <w:sz w:val="28"/>
          <w:szCs w:val="24"/>
        </w:rPr>
        <w:t>                                    </w:t>
      </w:r>
      <w:r w:rsidR="00636353" w:rsidRPr="00636353">
        <w:rPr>
          <w:rFonts w:ascii="微软雅黑" w:eastAsia="微软雅黑" w:hAnsi="微软雅黑" w:cs="宋体" w:hint="eastAsia"/>
          <w:kern w:val="0"/>
          <w:sz w:val="28"/>
          <w:szCs w:val="24"/>
        </w:rPr>
        <w:t xml:space="preserve">                 </w:t>
      </w:r>
    </w:p>
    <w:p w:rsidR="00636353" w:rsidRPr="00636353" w:rsidRDefault="00636353" w:rsidP="00636353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636353">
        <w:rPr>
          <w:rFonts w:ascii="微软雅黑" w:eastAsia="微软雅黑" w:hAnsi="微软雅黑" w:cs="宋体" w:hint="eastAsia"/>
          <w:kern w:val="0"/>
          <w:sz w:val="28"/>
          <w:szCs w:val="24"/>
        </w:rPr>
        <w:t xml:space="preserve">          </w:t>
      </w:r>
      <w:r>
        <w:rPr>
          <w:rFonts w:ascii="微软雅黑" w:eastAsia="微软雅黑" w:hAnsi="微软雅黑" w:cs="宋体" w:hint="eastAsia"/>
          <w:kern w:val="0"/>
          <w:sz w:val="28"/>
          <w:szCs w:val="24"/>
        </w:rPr>
        <w:t xml:space="preserve">                            </w:t>
      </w:r>
      <w:r w:rsidR="00F47CDA" w:rsidRPr="00F47CDA">
        <w:rPr>
          <w:rFonts w:ascii="微软雅黑" w:eastAsia="微软雅黑" w:hAnsi="微软雅黑" w:cs="宋体" w:hint="eastAsia"/>
          <w:kern w:val="0"/>
          <w:sz w:val="28"/>
          <w:szCs w:val="24"/>
        </w:rPr>
        <w:t>实验室</w:t>
      </w:r>
      <w:r w:rsidR="00DA75D1" w:rsidRPr="00636353">
        <w:rPr>
          <w:rFonts w:ascii="微软雅黑" w:eastAsia="微软雅黑" w:hAnsi="微软雅黑" w:cs="宋体" w:hint="eastAsia"/>
          <w:kern w:val="0"/>
          <w:sz w:val="28"/>
          <w:szCs w:val="24"/>
        </w:rPr>
        <w:t>与设备</w:t>
      </w:r>
      <w:r w:rsidR="00F47CDA" w:rsidRPr="00F47CDA">
        <w:rPr>
          <w:rFonts w:ascii="微软雅黑" w:eastAsia="微软雅黑" w:hAnsi="微软雅黑" w:cs="宋体" w:hint="eastAsia"/>
          <w:kern w:val="0"/>
          <w:sz w:val="28"/>
          <w:szCs w:val="24"/>
        </w:rPr>
        <w:t>管理</w:t>
      </w:r>
      <w:r w:rsidR="00DA75D1" w:rsidRPr="00636353">
        <w:rPr>
          <w:rFonts w:ascii="微软雅黑" w:eastAsia="微软雅黑" w:hAnsi="微软雅黑" w:cs="宋体" w:hint="eastAsia"/>
          <w:kern w:val="0"/>
          <w:sz w:val="28"/>
          <w:szCs w:val="24"/>
        </w:rPr>
        <w:t>处</w:t>
      </w:r>
    </w:p>
    <w:p w:rsidR="00B61395" w:rsidRPr="00636353" w:rsidRDefault="00636353" w:rsidP="00636353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636353">
        <w:rPr>
          <w:rFonts w:ascii="宋体" w:eastAsia="宋体" w:hAnsi="宋体" w:cs="宋体" w:hint="eastAsia"/>
          <w:kern w:val="0"/>
          <w:sz w:val="28"/>
          <w:szCs w:val="24"/>
        </w:rPr>
        <w:t xml:space="preserve">                                      </w:t>
      </w:r>
      <w:r>
        <w:rPr>
          <w:rFonts w:ascii="宋体" w:eastAsia="宋体" w:hAnsi="宋体" w:cs="宋体" w:hint="eastAsia"/>
          <w:kern w:val="0"/>
          <w:sz w:val="28"/>
          <w:szCs w:val="24"/>
        </w:rPr>
        <w:t xml:space="preserve"> </w:t>
      </w:r>
      <w:r w:rsidR="00DA75D1" w:rsidRPr="00636353">
        <w:rPr>
          <w:rFonts w:ascii="仿宋" w:eastAsia="仿宋" w:hAnsi="仿宋" w:cs="宋体" w:hint="eastAsia"/>
          <w:kern w:val="0"/>
          <w:sz w:val="28"/>
          <w:szCs w:val="24"/>
        </w:rPr>
        <w:t>2023</w:t>
      </w:r>
      <w:r w:rsidR="00F47CDA" w:rsidRPr="00F47CDA">
        <w:rPr>
          <w:rFonts w:ascii="仿宋" w:eastAsia="仿宋" w:hAnsi="仿宋" w:cs="宋体" w:hint="eastAsia"/>
          <w:kern w:val="0"/>
          <w:sz w:val="28"/>
          <w:szCs w:val="24"/>
        </w:rPr>
        <w:t>年9月</w:t>
      </w:r>
      <w:r w:rsidR="00DA75D1" w:rsidRPr="00636353">
        <w:rPr>
          <w:rFonts w:ascii="仿宋" w:eastAsia="仿宋" w:hAnsi="仿宋" w:cs="宋体" w:hint="eastAsia"/>
          <w:kern w:val="0"/>
          <w:sz w:val="28"/>
          <w:szCs w:val="24"/>
        </w:rPr>
        <w:t>18</w:t>
      </w:r>
      <w:r w:rsidR="00F47CDA" w:rsidRPr="00F47CDA">
        <w:rPr>
          <w:rFonts w:ascii="仿宋" w:eastAsia="仿宋" w:hAnsi="仿宋" w:cs="宋体" w:hint="eastAsia"/>
          <w:kern w:val="0"/>
          <w:sz w:val="28"/>
          <w:szCs w:val="24"/>
        </w:rPr>
        <w:t>日</w:t>
      </w:r>
    </w:p>
    <w:sectPr w:rsidR="00B61395" w:rsidRPr="00636353" w:rsidSect="006C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A5A" w:rsidRDefault="00E61A5A" w:rsidP="00F47CDA">
      <w:r>
        <w:separator/>
      </w:r>
    </w:p>
  </w:endnote>
  <w:endnote w:type="continuationSeparator" w:id="1">
    <w:p w:rsidR="00E61A5A" w:rsidRDefault="00E61A5A" w:rsidP="00F4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A5A" w:rsidRDefault="00E61A5A" w:rsidP="00F47CDA">
      <w:r>
        <w:separator/>
      </w:r>
    </w:p>
  </w:footnote>
  <w:footnote w:type="continuationSeparator" w:id="1">
    <w:p w:rsidR="00E61A5A" w:rsidRDefault="00E61A5A" w:rsidP="00F47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218266"/>
    <w:multiLevelType w:val="singleLevel"/>
    <w:tmpl w:val="B72182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DA"/>
    <w:rsid w:val="00481B8C"/>
    <w:rsid w:val="005B7D9C"/>
    <w:rsid w:val="00636353"/>
    <w:rsid w:val="006C69A2"/>
    <w:rsid w:val="00912C3B"/>
    <w:rsid w:val="00A24E6B"/>
    <w:rsid w:val="00B4743B"/>
    <w:rsid w:val="00B61395"/>
    <w:rsid w:val="00DA75D1"/>
    <w:rsid w:val="00E61A5A"/>
    <w:rsid w:val="00EE0E5D"/>
    <w:rsid w:val="00F4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47CD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D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47CDA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47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A24E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3060</dc:creator>
  <cp:keywords/>
  <dc:description/>
  <cp:lastModifiedBy>OptiPlex 3060</cp:lastModifiedBy>
  <cp:revision>7</cp:revision>
  <dcterms:created xsi:type="dcterms:W3CDTF">2023-09-18T00:48:00Z</dcterms:created>
  <dcterms:modified xsi:type="dcterms:W3CDTF">2023-09-18T02:12:00Z</dcterms:modified>
</cp:coreProperties>
</file>