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left"/>
        <w:rPr>
          <w:rFonts w:hint="eastAsia" w:asciiTheme="minorEastAsia" w:hAnsiTheme="minorEastAsia" w:eastAsiaTheme="minorEastAsia"/>
          <w:bCs/>
          <w:color w:val="000000"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</w:rPr>
        <w:t>附件</w:t>
      </w:r>
      <w:r>
        <w:rPr>
          <w:rFonts w:asciiTheme="minorEastAsia" w:hAnsiTheme="minorEastAsia" w:eastAsiaTheme="minorEastAsia"/>
          <w:bCs/>
          <w:color w:val="000000"/>
          <w:sz w:val="24"/>
        </w:rPr>
        <w:t>4</w:t>
      </w:r>
      <w:r>
        <w:rPr>
          <w:rFonts w:hint="eastAsia" w:asciiTheme="minorEastAsia" w:hAnsiTheme="minorEastAsia" w:eastAsiaTheme="minorEastAsia"/>
          <w:bCs/>
          <w:color w:val="000000"/>
          <w:sz w:val="24"/>
          <w:lang w:eastAsia="zh-CN"/>
        </w:rPr>
        <w:t>：</w:t>
      </w:r>
    </w:p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黑体" w:hAnsi="宋体" w:eastAsia="黑体"/>
          <w:bCs/>
          <w:color w:val="000000"/>
          <w:sz w:val="32"/>
        </w:rPr>
        <w:t>《课程名称》课程思政典型案例</w:t>
      </w:r>
    </w:p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（</w:t>
      </w:r>
      <w:r>
        <w:rPr>
          <w:rFonts w:hint="eastAsia" w:ascii="黑体" w:hAnsi="宋体" w:eastAsia="黑体"/>
          <w:bCs/>
          <w:color w:val="FF0000"/>
          <w:sz w:val="24"/>
          <w:lang w:val="en-US" w:eastAsia="zh-CN"/>
        </w:rPr>
        <w:t>结题验收</w:t>
      </w:r>
      <w:r>
        <w:rPr>
          <w:rFonts w:hint="eastAsia" w:ascii="黑体" w:hAnsi="宋体" w:eastAsia="黑体"/>
          <w:bCs/>
          <w:color w:val="FF0000"/>
          <w:sz w:val="24"/>
        </w:rPr>
        <w:t>需填写</w:t>
      </w:r>
      <w:r>
        <w:rPr>
          <w:rFonts w:hint="eastAsia" w:ascii="黑体" w:hAnsi="宋体" w:eastAsia="黑体"/>
          <w:bCs/>
          <w:color w:val="FF000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宋体" w:eastAsia="黑体"/>
          <w:bCs/>
          <w:color w:val="FF0000"/>
          <w:sz w:val="24"/>
        </w:rPr>
        <w:t>个典型案例</w:t>
      </w:r>
      <w:r>
        <w:rPr>
          <w:rFonts w:hint="eastAsia" w:ascii="黑体" w:hAnsi="宋体" w:eastAsia="黑体"/>
          <w:bCs/>
          <w:color w:val="000000"/>
          <w:sz w:val="24"/>
        </w:rPr>
        <w:t>）</w:t>
      </w:r>
    </w:p>
    <w:p>
      <w:pPr>
        <w:adjustRightInd w:val="0"/>
        <w:snapToGrid w:val="0"/>
        <w:jc w:val="center"/>
        <w:rPr>
          <w:rFonts w:ascii="楷体" w:hAnsi="楷体" w:eastAsia="楷体"/>
          <w:bCs/>
          <w:color w:val="000000"/>
          <w:sz w:val="32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教学周次/课时：           学分：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学时数：                  其中实验学时：          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课程类别：                课程性质：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                              </w:t>
      </w:r>
    </w:p>
    <w:p>
      <w:pPr>
        <w:spacing w:before="312" w:beforeLines="10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一、思政教学目标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根据课程专业教育要求，简要说明该案例的思政教学目标，有机融入社会主义核心价值观和中国优秀传统文化教育。</w:t>
      </w:r>
    </w:p>
    <w:p>
      <w:pPr>
        <w:spacing w:before="312" w:beforeLines="100" w:after="156" w:afterLines="5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二、与专业教学内容相结合的思政融入点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描述课程教学中能将思想政治教育与专业知识、技能有机融合的内容。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819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26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专业知识、技能</w:t>
            </w:r>
          </w:p>
        </w:tc>
        <w:tc>
          <w:tcPr>
            <w:tcW w:w="2819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思政映射与融入点</w:t>
            </w:r>
          </w:p>
        </w:tc>
        <w:tc>
          <w:tcPr>
            <w:tcW w:w="3333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教学过程和教学方法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126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2819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spacing w:before="312" w:beforeLines="100" w:line="3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before="312" w:beforeLines="100" w:line="36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三、教育方法和载体途径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对案例进行描述，包括信息化载体、参观体验、课堂讨论、考核方式（成绩中体现学生的思想政治表现），字数不超过1500字。</w:t>
      </w:r>
    </w:p>
    <w:p>
      <w:pPr>
        <w:spacing w:before="312" w:beforeLines="100" w:line="3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四、教学成效</w:t>
      </w:r>
    </w:p>
    <w:p>
      <w:pPr>
        <w:spacing w:before="312" w:beforeLines="100" w:after="156" w:afterLines="50" w:line="400" w:lineRule="exac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简要评析该案例思政教学的实施效果及成果，描述与课程育德目标对应的具体成效，尽可能可观察、可评估、让学生有获得感。字数不超过500字。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5EC"/>
    <w:rsid w:val="00020B9C"/>
    <w:rsid w:val="001005F6"/>
    <w:rsid w:val="001351DE"/>
    <w:rsid w:val="001675EC"/>
    <w:rsid w:val="001775C6"/>
    <w:rsid w:val="001C6ACA"/>
    <w:rsid w:val="001F5533"/>
    <w:rsid w:val="00265C4F"/>
    <w:rsid w:val="002A7A14"/>
    <w:rsid w:val="002E41E5"/>
    <w:rsid w:val="003559AE"/>
    <w:rsid w:val="003F2222"/>
    <w:rsid w:val="003F322E"/>
    <w:rsid w:val="00437F6E"/>
    <w:rsid w:val="004E0E03"/>
    <w:rsid w:val="005354C1"/>
    <w:rsid w:val="00582C71"/>
    <w:rsid w:val="005F0C2B"/>
    <w:rsid w:val="00662D13"/>
    <w:rsid w:val="006848A2"/>
    <w:rsid w:val="0081466B"/>
    <w:rsid w:val="008905E3"/>
    <w:rsid w:val="0091084A"/>
    <w:rsid w:val="00A44C9E"/>
    <w:rsid w:val="00A55CB8"/>
    <w:rsid w:val="00A57FD0"/>
    <w:rsid w:val="00AB1036"/>
    <w:rsid w:val="00AD0884"/>
    <w:rsid w:val="00B131D7"/>
    <w:rsid w:val="00B2411C"/>
    <w:rsid w:val="00C4629E"/>
    <w:rsid w:val="00C46CCD"/>
    <w:rsid w:val="00C95375"/>
    <w:rsid w:val="00CE5BF2"/>
    <w:rsid w:val="00DA006B"/>
    <w:rsid w:val="00DB0124"/>
    <w:rsid w:val="00DB083F"/>
    <w:rsid w:val="00DB2006"/>
    <w:rsid w:val="00DC331A"/>
    <w:rsid w:val="00E24B68"/>
    <w:rsid w:val="00E41FEB"/>
    <w:rsid w:val="00E71E08"/>
    <w:rsid w:val="00EC15EC"/>
    <w:rsid w:val="00EF3FBE"/>
    <w:rsid w:val="00F01F86"/>
    <w:rsid w:val="00F25210"/>
    <w:rsid w:val="00F77AD1"/>
    <w:rsid w:val="078E4103"/>
    <w:rsid w:val="13DC2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line="320" w:lineRule="exact"/>
      <w:ind w:firstLine="420" w:firstLineChars="200"/>
    </w:pPr>
    <w:rPr>
      <w:rFonts w:ascii="宋体" w:hAnsi="宋体"/>
      <w:color w:val="00000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rFonts w:ascii="宋体" w:hAnsi="宋体" w:eastAsia="宋体" w:cs="Times New Roman"/>
      <w:color w:val="000000"/>
      <w:szCs w:val="24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333</Words>
  <Characters>338</Characters>
  <Lines>3</Lines>
  <Paragraphs>1</Paragraphs>
  <TotalTime>390</TotalTime>
  <ScaleCrop>false</ScaleCrop>
  <LinksUpToDate>false</LinksUpToDate>
  <CharactersWithSpaces>427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2018-04-12T06:57:00Z</dcterms:created>
  <dc:creator>User</dc:creator>
  <cp:lastModifiedBy>棋豚(离线)</cp:lastModifiedBy>
  <cp:lastPrinted>2020-11-12T02:23:00Z</cp:lastPrinted>
  <dcterms:modified xsi:type="dcterms:W3CDTF">2022-04-22T03:14:48Z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1FD590D9A42E49FDACE66AA4AF5995D2</vt:lpwstr>
  </property>
  <property fmtid="{D5CDD505-2E9C-101B-9397-08002B2CF9AE}" pid="4" name="commondata">
    <vt:lpwstr>eyJoZGlkIjoiMzJkYmU5MDRmNzM4YmZjZDAzNzExN2E1OGNjMzQzMzEifQ==</vt:lpwstr>
  </property>
</Properties>
</file>