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24"/>
          <w:szCs w:val="24"/>
          <w:lang w:val="en-US"/>
        </w:rPr>
      </w:pPr>
      <w:r>
        <w:rPr>
          <w:rFonts w:hint="eastAsia" w:ascii="Calibri" w:hAnsi="Calibri" w:eastAsia="宋体" w:cs="Times New Roman"/>
          <w:b/>
          <w:bCs w:val="0"/>
          <w:kern w:val="2"/>
          <w:sz w:val="24"/>
          <w:szCs w:val="24"/>
          <w:lang w:val="en-US" w:eastAsia="zh-CN" w:bidi="ar"/>
        </w:rPr>
        <w:t>2022年上半年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浙江省高校计算机等级考试考生健康状况报告表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20"/>
        <w:gridCol w:w="1117"/>
        <w:gridCol w:w="2182"/>
        <w:gridCol w:w="96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考生姓名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学号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准考证号码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考场及座位号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1"/>
                <w:szCs w:val="21"/>
                <w:highlight w:val="yellow"/>
                <w:shd w:val="clear" w:fill="FFFFFF"/>
                <w:lang w:val="en-US" w:eastAsia="zh-CN" w:bidi="ar"/>
              </w:rPr>
              <w:t>请考生在考前如实填写下列信息，考试当天上交给考场监考人员。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考前两周本人身体健康状况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有无出现过发热、干咳、乏力、咽痛、腹泻等症状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有过上述症状，具体症状为：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考前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天内有境外或非低风险地区活动轨迹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是既往感染者（确诊病例或无症状感染者）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是否是疑似患者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是否是确诊病例密切接触者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是否是治愈未超过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天的病例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是否是不能排除感染可能的发热患者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111F2C"/>
                <w:sz w:val="20"/>
                <w:szCs w:val="20"/>
                <w:highlight w:val="yellow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A.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以上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3-7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项中任意一项为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者，不得参加本次考试。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B.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以上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项中任意一项为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者，需填写以下内容，正常情况不需要填写。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是否为须做核酸检测者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次核酸检测结果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60" w:lineRule="exac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阴性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阳性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60" w:lineRule="exac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阴性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是否为须做肺部影像学检查者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肺部影像学检查结果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正常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连续在校或居家隔离医学观察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≥14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天证明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（学校或社区填写）</w:t>
            </w:r>
          </w:p>
        </w:tc>
        <w:tc>
          <w:tcPr>
            <w:tcW w:w="5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考生可凭学校或社区证明代替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次核酸检测阴性报告；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在校的应为封闭式管理的学校，居家隔离医学观察的应在社区工作人员监控下。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我校（社区）郑重证明：该考生已按上述封闭管理（居家医学观察）要求实施了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≥14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天的封闭管理（居家医学观察），期间无健康异常。并对此证明结果的真实性负责。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840" w:firstLine="2940" w:firstLineChars="140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840"/>
              <w:jc w:val="right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（学校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单位公章）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840"/>
              <w:jc w:val="right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经办人签名：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2022年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考点检查检测异常记录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体温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≥37.3℃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为异常体温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"/>
                <w:sz w:val="21"/>
                <w:szCs w:val="24"/>
                <w:lang w:val="en-US" w:eastAsia="zh-CN" w:bidi="ar"/>
              </w:rPr>
              <w:t>（考点填写）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fill="FFFFFF"/>
                <w:lang w:val="en-US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2"/>
                <w:lang w:val="en-US" w:eastAsia="zh-CN" w:bidi="ar"/>
              </w:rPr>
              <w:t>4月23日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健康码检查异常情况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>黄码</w:t>
            </w:r>
            <w:r>
              <w:rPr>
                <w:rFonts w:hint="default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 xml:space="preserve">       □</w:t>
            </w:r>
            <w:r>
              <w:rPr>
                <w:rFonts w:hint="eastAsia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>红码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检查员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体温异常记录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℃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检测员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2"/>
                <w:lang w:val="en-US" w:eastAsia="zh-CN" w:bidi="ar"/>
              </w:rPr>
              <w:t>4月23日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健康码检查异常情况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>黄码</w:t>
            </w:r>
            <w:r>
              <w:rPr>
                <w:rFonts w:hint="default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 xml:space="preserve">       □</w:t>
            </w:r>
            <w:r>
              <w:rPr>
                <w:rFonts w:hint="eastAsia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>红码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检查员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体温异常记录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℃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检测员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宋体"/>
          <w:kern w:val="0"/>
          <w:sz w:val="22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说明：本人承诺按疫情防控要求如实报告健康状况，并愿意承担不实填写的一切后果。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880" w:firstLineChars="2800"/>
        <w:jc w:val="both"/>
        <w:rPr>
          <w:rFonts w:hint="default" w:ascii="Times New Roman" w:hAnsi="Times New Roman" w:eastAsia="宋体" w:cs="Times New Roman"/>
          <w:kern w:val="0"/>
          <w:szCs w:val="21"/>
          <w:lang w:val="en-US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考生签名：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880" w:firstLineChars="2800"/>
        <w:jc w:val="both"/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2022年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49D99"/>
    <w:multiLevelType w:val="multilevel"/>
    <w:tmpl w:val="58D49D9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63E13"/>
    <w:rsid w:val="0A5E20E4"/>
    <w:rsid w:val="0DC63E13"/>
    <w:rsid w:val="44015E72"/>
    <w:rsid w:val="4AB3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2021-04-06T02:15:00Z</dcterms:created>
  <dc:creator>十一</dc:creator>
  <cp:lastModifiedBy>十一</cp:lastModifiedBy>
  <cp:lastPrinted>2022-04-07T06:02:37Z</cp:lastPrinted>
  <dcterms:modified xsi:type="dcterms:W3CDTF">2022-04-07T06:15:39Z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A07F313F32E046A386587A8F0AE26A47</vt:lpwstr>
  </property>
</Properties>
</file>