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6F96A" w14:textId="77777777" w:rsidR="009A5194" w:rsidRDefault="009A5194" w:rsidP="009A5194">
      <w:pPr>
        <w:snapToGrid w:val="0"/>
        <w:spacing w:line="560" w:lineRule="exact"/>
        <w:ind w:leftChars="-295" w:left="-1" w:hangingChars="206" w:hanging="618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附件1</w:t>
      </w:r>
    </w:p>
    <w:p w14:paraId="4A5B52C4" w14:textId="77777777" w:rsidR="009A5194" w:rsidRDefault="009A5194" w:rsidP="009A5194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2024年高校教师数字素养与教学创新能力提升工作坊</w:t>
      </w:r>
    </w:p>
    <w:p w14:paraId="2C82FB67" w14:textId="77777777" w:rsidR="009A5194" w:rsidRDefault="009A5194" w:rsidP="009A5194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网络学习课程列表</w:t>
      </w:r>
    </w:p>
    <w:tbl>
      <w:tblPr>
        <w:tblW w:w="5847" w:type="pct"/>
        <w:jc w:val="center"/>
        <w:tblLayout w:type="fixed"/>
        <w:tblLook w:val="04A0" w:firstRow="1" w:lastRow="0" w:firstColumn="1" w:lastColumn="0" w:noHBand="0" w:noVBand="1"/>
      </w:tblPr>
      <w:tblGrid>
        <w:gridCol w:w="1468"/>
        <w:gridCol w:w="4026"/>
        <w:gridCol w:w="1116"/>
        <w:gridCol w:w="3091"/>
      </w:tblGrid>
      <w:tr w:rsidR="009A5194" w14:paraId="4C9D31BB" w14:textId="77777777" w:rsidTr="00882D3B">
        <w:trPr>
          <w:trHeight w:val="510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7D7D7"/>
            <w:vAlign w:val="center"/>
          </w:tcPr>
          <w:p w14:paraId="37F35BDC" w14:textId="77777777" w:rsidR="009A5194" w:rsidRDefault="009A5194" w:rsidP="00882D3B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课程模块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7D7D7"/>
            <w:vAlign w:val="center"/>
          </w:tcPr>
          <w:p w14:paraId="0E17DEAB" w14:textId="77777777" w:rsidR="009A5194" w:rsidRDefault="009A5194" w:rsidP="00882D3B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7D7D7"/>
            <w:vAlign w:val="center"/>
          </w:tcPr>
          <w:p w14:paraId="44C5EE22" w14:textId="77777777" w:rsidR="009A5194" w:rsidRDefault="009A5194" w:rsidP="00882D3B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主讲人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7D7D7"/>
            <w:vAlign w:val="center"/>
          </w:tcPr>
          <w:p w14:paraId="784D680A" w14:textId="77777777" w:rsidR="009A5194" w:rsidRDefault="009A5194" w:rsidP="00882D3B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单位与职务</w:t>
            </w:r>
          </w:p>
        </w:tc>
      </w:tr>
      <w:tr w:rsidR="009A5194" w14:paraId="075584BA" w14:textId="77777777" w:rsidTr="00882D3B">
        <w:trPr>
          <w:trHeight w:val="51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9B491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b/>
                <w:color w:val="000000"/>
                <w:sz w:val="24"/>
              </w:rPr>
            </w:pPr>
            <w:r>
              <w:rPr>
                <w:rFonts w:eastAsia="仿宋_GB2312" w:cs="等线" w:hint="eastAsia"/>
                <w:b/>
                <w:color w:val="000000"/>
                <w:kern w:val="0"/>
                <w:sz w:val="24"/>
                <w:lang w:bidi="ar"/>
              </w:rPr>
              <w:t>数字化意识培养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EC27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建好国家高教智慧平台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扎实推进高等教育数字化战略行动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066F7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吴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岩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E08E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教育部党组成员、副部长</w:t>
            </w:r>
          </w:p>
        </w:tc>
      </w:tr>
      <w:tr w:rsidR="009A5194" w14:paraId="7780BCB0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7E93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D7A5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走向智慧教育时代的教育变革与创新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AB3BA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李志民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B7CB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中国教育发展战略学会副会长</w:t>
            </w:r>
          </w:p>
        </w:tc>
      </w:tr>
      <w:tr w:rsidR="009A5194" w14:paraId="5AC930E2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92E4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FE7B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实施教育数字化战略行动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促进教育高质量发展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DA3BA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杨宗凯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F7E6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武汉理工大学校长、教授</w:t>
            </w:r>
          </w:p>
        </w:tc>
      </w:tr>
      <w:tr w:rsidR="009A5194" w14:paraId="44946477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53187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A09AC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人工智能（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ChatGPT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）赋能教育发展新优势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1C840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蕾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2500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中国矿业大学教授</w:t>
            </w:r>
          </w:p>
        </w:tc>
      </w:tr>
      <w:tr w:rsidR="009A5194" w14:paraId="75FB5B6B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FFA0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1612A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教育数字化转型视野下的智慧教师发展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9390A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海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F1A1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东北师范大学教授</w:t>
            </w:r>
          </w:p>
        </w:tc>
      </w:tr>
      <w:tr w:rsidR="009A5194" w14:paraId="639CC698" w14:textId="77777777" w:rsidTr="00882D3B">
        <w:trPr>
          <w:trHeight w:val="51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EFEF9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b/>
                <w:color w:val="000000"/>
                <w:sz w:val="24"/>
              </w:rPr>
            </w:pPr>
            <w:r>
              <w:rPr>
                <w:rFonts w:eastAsia="仿宋_GB2312" w:cs="等线" w:hint="eastAsia"/>
                <w:b/>
                <w:color w:val="000000"/>
                <w:kern w:val="0"/>
                <w:sz w:val="24"/>
                <w:lang w:bidi="ar"/>
              </w:rPr>
              <w:t>数字化教学工具应用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6DE6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思维导图及其在高校教学中的应用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CE96C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耿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楠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3980B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西北农林科技大学教授</w:t>
            </w:r>
          </w:p>
        </w:tc>
      </w:tr>
      <w:tr w:rsidR="009A5194" w14:paraId="2C9BAA90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A4F1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5E5B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基于思维导图的可视化教学创新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7BAB9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森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33A2E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浙江理工大学信息化办公室副主任，副研究员</w:t>
            </w:r>
          </w:p>
        </w:tc>
      </w:tr>
      <w:tr w:rsidR="009A5194" w14:paraId="1D9FE5C2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B2476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AE03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学术写作实用技巧：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 xml:space="preserve">LATEX 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排版指南【系列课程】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A9FB3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耿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楠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8479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西北农林科技大学教授</w:t>
            </w:r>
          </w:p>
        </w:tc>
      </w:tr>
      <w:tr w:rsidR="009A5194" w14:paraId="21A7BF67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081D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A02B2" w14:textId="77777777" w:rsidR="009A5194" w:rsidRDefault="009A5194" w:rsidP="00882D3B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大学新教师基本功修炼之器——教学工具及教学拓展资源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64F6A" w14:textId="77777777" w:rsidR="009A5194" w:rsidRDefault="009A5194" w:rsidP="00882D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卢晓云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16CCD" w14:textId="77777777" w:rsidR="009A5194" w:rsidRDefault="009A5194" w:rsidP="00882D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西安交通大学生命科学与技术学院教授</w:t>
            </w:r>
          </w:p>
        </w:tc>
      </w:tr>
      <w:tr w:rsidR="009A5194" w14:paraId="041D928F" w14:textId="77777777" w:rsidTr="00882D3B">
        <w:trPr>
          <w:trHeight w:val="51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9E79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b/>
                <w:color w:val="000000"/>
                <w:sz w:val="24"/>
              </w:rPr>
            </w:pPr>
            <w:r>
              <w:rPr>
                <w:rFonts w:eastAsia="仿宋_GB2312" w:cs="等线" w:hint="eastAsia"/>
                <w:b/>
                <w:color w:val="000000"/>
                <w:kern w:val="0"/>
                <w:sz w:val="24"/>
                <w:lang w:bidi="ar"/>
              </w:rPr>
              <w:t>数字化资源建设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4971" w14:textId="77777777" w:rsidR="009A5194" w:rsidRDefault="009A5194" w:rsidP="00882D3B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数字课件的快捷开发——快课技术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06AD0" w14:textId="77777777" w:rsidR="009A5194" w:rsidRDefault="009A5194" w:rsidP="00882D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赵国栋</w:t>
            </w:r>
          </w:p>
        </w:tc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83A7" w14:textId="77777777" w:rsidR="009A5194" w:rsidRDefault="009A5194" w:rsidP="00882D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北京大学教育学院教授</w:t>
            </w:r>
          </w:p>
        </w:tc>
      </w:tr>
      <w:tr w:rsidR="009A5194" w14:paraId="01843D5E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C3935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AE7A" w14:textId="77777777" w:rsidR="009A5194" w:rsidRDefault="009A5194" w:rsidP="00882D3B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快课教学法实践——简洁式“自助录课”技术</w:t>
            </w: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13A7D" w14:textId="77777777" w:rsidR="009A5194" w:rsidRDefault="009A5194" w:rsidP="00882D3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DA1C8" w14:textId="77777777" w:rsidR="009A5194" w:rsidRDefault="009A5194" w:rsidP="00882D3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A5194" w14:paraId="2DF6DB7E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2EC1B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A10D" w14:textId="77777777" w:rsidR="009A5194" w:rsidRDefault="009A5194" w:rsidP="00882D3B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快课教学法实践——快捷做课</w:t>
            </w: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73B7A" w14:textId="77777777" w:rsidR="009A5194" w:rsidRDefault="009A5194" w:rsidP="00882D3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834C" w14:textId="77777777" w:rsidR="009A5194" w:rsidRDefault="009A5194" w:rsidP="00882D3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A5194" w14:paraId="643A800B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F455D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503C2" w14:textId="77777777" w:rsidR="009A5194" w:rsidRDefault="009A5194" w:rsidP="00882D3B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数字化教育资源的有效利用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E16CC" w14:textId="77777777" w:rsidR="009A5194" w:rsidRDefault="009A5194" w:rsidP="00882D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肖玉敏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D6A78" w14:textId="77777777" w:rsidR="009A5194" w:rsidRDefault="009A5194" w:rsidP="00882D3B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华东师范大学教育学部教育信息网络中心主任</w:t>
            </w:r>
          </w:p>
        </w:tc>
      </w:tr>
      <w:tr w:rsidR="009A5194" w14:paraId="6B2BC94B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08FA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36A2" w14:textId="77777777" w:rsidR="009A5194" w:rsidRDefault="009A5194" w:rsidP="00882D3B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美化你的教学PPT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4E090" w14:textId="77777777" w:rsidR="009A5194" w:rsidRDefault="009A5194" w:rsidP="00882D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邢  磊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7A399" w14:textId="77777777" w:rsidR="009A5194" w:rsidRDefault="009A5194" w:rsidP="00882D3B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上海交通大学副研究员</w:t>
            </w:r>
          </w:p>
        </w:tc>
      </w:tr>
      <w:tr w:rsidR="009A5194" w14:paraId="3D6AD29A" w14:textId="77777777" w:rsidTr="00882D3B">
        <w:trPr>
          <w:trHeight w:val="51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6429A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b/>
                <w:color w:val="000000"/>
                <w:sz w:val="24"/>
              </w:rPr>
            </w:pPr>
            <w:r>
              <w:rPr>
                <w:rFonts w:eastAsia="仿宋_GB2312" w:cs="等线" w:hint="eastAsia"/>
                <w:b/>
                <w:color w:val="000000"/>
                <w:kern w:val="0"/>
                <w:sz w:val="24"/>
                <w:lang w:bidi="ar"/>
              </w:rPr>
              <w:t>数字化教学实践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C743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数智时代高校教师必备四大数据素养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A53D1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魏顺平</w:t>
            </w:r>
          </w:p>
        </w:tc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E6A25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中央民族大学教授</w:t>
            </w:r>
          </w:p>
        </w:tc>
      </w:tr>
      <w:tr w:rsidR="009A5194" w14:paraId="27DCD07D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E2A86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2296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高校教师数据素养之四大技能</w:t>
            </w: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5880C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</w:p>
        </w:tc>
        <w:tc>
          <w:tcPr>
            <w:tcW w:w="31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E6A2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</w:p>
        </w:tc>
      </w:tr>
      <w:tr w:rsidR="009A5194" w14:paraId="5F46044E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0195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4977C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高校教师数据素养之场景应用</w:t>
            </w: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4282B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</w:p>
        </w:tc>
        <w:tc>
          <w:tcPr>
            <w:tcW w:w="3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5D555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</w:p>
        </w:tc>
      </w:tr>
      <w:tr w:rsidR="009A5194" w14:paraId="0D3952A2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009CB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61FA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一线教师信息化教学能力提升路径分析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F7442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周雄俊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E9E8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四川师范大学副教授</w:t>
            </w:r>
          </w:p>
        </w:tc>
      </w:tr>
      <w:tr w:rsidR="009A5194" w14:paraId="1B3A78DC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3D350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E8252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信息技术时代的教师能力及有效教学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A711D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薛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庆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1989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北京理工大学教授</w:t>
            </w:r>
          </w:p>
        </w:tc>
      </w:tr>
      <w:tr w:rsidR="009A5194" w14:paraId="379A2A9F" w14:textId="77777777" w:rsidTr="00882D3B">
        <w:trPr>
          <w:trHeight w:val="51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4C77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b/>
                <w:color w:val="000000"/>
                <w:sz w:val="24"/>
              </w:rPr>
            </w:pPr>
            <w:r>
              <w:rPr>
                <w:rFonts w:eastAsia="仿宋_GB2312" w:cs="等线" w:hint="eastAsia"/>
                <w:b/>
                <w:color w:val="000000"/>
                <w:kern w:val="0"/>
                <w:sz w:val="24"/>
                <w:lang w:bidi="ar"/>
              </w:rPr>
              <w:lastRenderedPageBreak/>
              <w:t>数字化教学创新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14214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基于敏捷理念的信息化教学设计与教学创新实践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0D2BC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吴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宁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12520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西安交通大学教授</w:t>
            </w:r>
          </w:p>
        </w:tc>
      </w:tr>
      <w:tr w:rsidR="009A5194" w14:paraId="04F92A77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ED94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41C1C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信息时代的教学创新与师生健康成长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733BD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桑新民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C423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南京大学教授</w:t>
            </w:r>
          </w:p>
        </w:tc>
      </w:tr>
      <w:tr w:rsidR="009A5194" w14:paraId="75233208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D019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4A1E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加强以学生为中心的课堂教学创新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21E1E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赵常兴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A27BC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西安电子科技大学马克思主义学院副教授</w:t>
            </w:r>
          </w:p>
        </w:tc>
      </w:tr>
      <w:tr w:rsidR="009A5194" w14:paraId="5B33E9B0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5BD5" w14:textId="77777777" w:rsidR="009A5194" w:rsidRDefault="009A5194" w:rsidP="00882D3B">
            <w:pPr>
              <w:jc w:val="center"/>
              <w:rPr>
                <w:rFonts w:eastAsia="仿宋_GB2312" w:cs="等线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6EF31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数据驱动的课堂教学创新与重构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30B75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马志强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6D7C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江南大学教授</w:t>
            </w:r>
          </w:p>
        </w:tc>
      </w:tr>
      <w:tr w:rsidR="009A5194" w14:paraId="652D76A4" w14:textId="77777777" w:rsidTr="00882D3B">
        <w:trPr>
          <w:trHeight w:val="51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8F541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b/>
                <w:color w:val="000000"/>
                <w:sz w:val="24"/>
              </w:rPr>
            </w:pPr>
            <w:r>
              <w:rPr>
                <w:rFonts w:eastAsia="仿宋_GB2312" w:cs="等线" w:hint="eastAsia"/>
                <w:b/>
                <w:color w:val="000000"/>
                <w:kern w:val="0"/>
                <w:sz w:val="24"/>
                <w:lang w:bidi="ar"/>
              </w:rPr>
              <w:t>数字化课程建设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A32C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面向数字化时代的高校课程建设与课程教学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17978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俎云霄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CA0F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北京邮电大学电子工程学院教授</w:t>
            </w:r>
          </w:p>
        </w:tc>
      </w:tr>
      <w:tr w:rsidR="009A5194" w14:paraId="7C893C4F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5F93" w14:textId="77777777" w:rsidR="009A5194" w:rsidRDefault="009A5194" w:rsidP="00882D3B">
            <w:pPr>
              <w:jc w:val="center"/>
              <w:rPr>
                <w:rFonts w:eastAsia="仿宋_GB2312" w:cs="等线"/>
                <w:bCs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56C2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数字化背景下线上一流课程建设关键点与切入点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5077A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姚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飞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C933B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天津工业大学经济与管理学院教授</w:t>
            </w:r>
          </w:p>
        </w:tc>
      </w:tr>
      <w:tr w:rsidR="009A5194" w14:paraId="271EE77A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BA8E6" w14:textId="77777777" w:rsidR="009A5194" w:rsidRDefault="009A5194" w:rsidP="00882D3B">
            <w:pPr>
              <w:jc w:val="center"/>
              <w:rPr>
                <w:rFonts w:eastAsia="仿宋_GB2312" w:cs="等线"/>
                <w:bCs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B3F53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基于知识图谱的数字化智慧课程建设与应用——以工科数学分析课程为例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8F65E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孙玉泉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05C3A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北京航空航天大学副教授</w:t>
            </w:r>
          </w:p>
        </w:tc>
      </w:tr>
      <w:tr w:rsidR="009A5194" w14:paraId="0B738FBB" w14:textId="77777777" w:rsidTr="00882D3B">
        <w:trPr>
          <w:trHeight w:val="510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F4F5" w14:textId="77777777" w:rsidR="009A5194" w:rsidRDefault="009A5194" w:rsidP="00882D3B">
            <w:pPr>
              <w:jc w:val="center"/>
              <w:rPr>
                <w:rFonts w:eastAsia="仿宋_GB2312" w:cs="等线"/>
                <w:bCs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3956" w14:textId="77777777" w:rsidR="009A5194" w:rsidRDefault="009A5194" w:rsidP="00882D3B">
            <w:pPr>
              <w:widowControl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国家级一流课程申报书关键要点把握与申报技巧详解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08C62" w14:textId="77777777" w:rsidR="009A5194" w:rsidRDefault="009A5194" w:rsidP="00882D3B">
            <w:pPr>
              <w:widowControl/>
              <w:jc w:val="center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姚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飞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6540E" w14:textId="77777777" w:rsidR="009A5194" w:rsidRDefault="009A5194" w:rsidP="00882D3B">
            <w:pPr>
              <w:widowControl/>
              <w:jc w:val="left"/>
              <w:textAlignment w:val="center"/>
              <w:rPr>
                <w:rFonts w:eastAsia="仿宋_GB2312" w:cs="等线"/>
                <w:color w:val="000000"/>
                <w:sz w:val="24"/>
              </w:rPr>
            </w:pPr>
            <w:r>
              <w:rPr>
                <w:rFonts w:eastAsia="仿宋_GB2312" w:cs="等线" w:hint="eastAsia"/>
                <w:color w:val="000000"/>
                <w:kern w:val="0"/>
                <w:sz w:val="24"/>
                <w:lang w:bidi="ar"/>
              </w:rPr>
              <w:t>天津工业大学经济与管理学院教授</w:t>
            </w:r>
          </w:p>
        </w:tc>
      </w:tr>
    </w:tbl>
    <w:p w14:paraId="6B5DA8F6" w14:textId="77777777" w:rsidR="009A5194" w:rsidRDefault="009A5194" w:rsidP="009A5194">
      <w:pPr>
        <w:spacing w:beforeLines="50" w:before="156"/>
        <w:jc w:val="left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b/>
          <w:bCs/>
          <w:color w:val="000000" w:themeColor="text1"/>
          <w:sz w:val="24"/>
        </w:rPr>
        <w:t>说明：</w:t>
      </w:r>
      <w:r>
        <w:rPr>
          <w:rFonts w:eastAsia="仿宋_GB2312" w:hint="eastAsia"/>
          <w:color w:val="000000" w:themeColor="text1"/>
          <w:sz w:val="24"/>
        </w:rPr>
        <w:t>1.</w:t>
      </w:r>
      <w:r>
        <w:rPr>
          <w:rFonts w:eastAsia="仿宋_GB2312" w:hint="eastAsia"/>
          <w:color w:val="000000" w:themeColor="text1"/>
          <w:sz w:val="24"/>
        </w:rPr>
        <w:t>个别课程或稍有调整，请以平台最终发布课程为准；</w:t>
      </w:r>
    </w:p>
    <w:p w14:paraId="0327CFC5" w14:textId="77777777" w:rsidR="009A5194" w:rsidRDefault="009A5194" w:rsidP="009A5194">
      <w:pPr>
        <w:jc w:val="left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 xml:space="preserve">      2.</w:t>
      </w:r>
      <w:r>
        <w:rPr>
          <w:rFonts w:eastAsia="仿宋_GB2312" w:hint="eastAsia"/>
          <w:color w:val="000000" w:themeColor="text1"/>
          <w:sz w:val="24"/>
        </w:rPr>
        <w:t>课程主讲人职务为课程录制时的职务。</w:t>
      </w:r>
    </w:p>
    <w:p w14:paraId="295A6959" w14:textId="77777777" w:rsidR="0078032F" w:rsidRPr="009A5194" w:rsidRDefault="0078032F"/>
    <w:sectPr w:rsidR="0078032F" w:rsidRPr="009A5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188FB" w14:textId="77777777" w:rsidR="004E0909" w:rsidRDefault="004E0909" w:rsidP="009A5194">
      <w:r>
        <w:separator/>
      </w:r>
    </w:p>
  </w:endnote>
  <w:endnote w:type="continuationSeparator" w:id="0">
    <w:p w14:paraId="32D4E860" w14:textId="77777777" w:rsidR="004E0909" w:rsidRDefault="004E0909" w:rsidP="009A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C5ACC" w14:textId="77777777" w:rsidR="004E0909" w:rsidRDefault="004E0909" w:rsidP="009A5194">
      <w:r>
        <w:separator/>
      </w:r>
    </w:p>
  </w:footnote>
  <w:footnote w:type="continuationSeparator" w:id="0">
    <w:p w14:paraId="62EE30C6" w14:textId="77777777" w:rsidR="004E0909" w:rsidRDefault="004E0909" w:rsidP="009A5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8E"/>
    <w:rsid w:val="0038799E"/>
    <w:rsid w:val="004E0909"/>
    <w:rsid w:val="005A6B68"/>
    <w:rsid w:val="0078032F"/>
    <w:rsid w:val="009A5194"/>
    <w:rsid w:val="00B311A3"/>
    <w:rsid w:val="00B4738E"/>
    <w:rsid w:val="00E3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2D874"/>
  <w15:chartTrackingRefBased/>
  <w15:docId w15:val="{32959E3E-475E-4145-9122-6D232807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autoRedefine/>
    <w:qFormat/>
    <w:rsid w:val="009A51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5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51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51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519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A519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林玉 陈</cp:lastModifiedBy>
  <cp:revision>2</cp:revision>
  <dcterms:created xsi:type="dcterms:W3CDTF">2024-06-25T07:11:00Z</dcterms:created>
  <dcterms:modified xsi:type="dcterms:W3CDTF">2024-06-25T07:11:00Z</dcterms:modified>
</cp:coreProperties>
</file>