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附件一</w:t>
      </w:r>
    </w:p>
    <w:p>
      <w:pPr>
        <w:jc w:val="center"/>
        <w:rPr>
          <w:rFonts w:ascii="宋体" w:hAnsi="宋体" w:eastAsia="宋体" w:cs="Calibri"/>
          <w:b w:val="0"/>
          <w:bCs w:val="0"/>
          <w:color w:val="333333"/>
          <w:kern w:val="0"/>
          <w:sz w:val="36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巡逻车辆责任人记录表</w:t>
      </w:r>
    </w:p>
    <w:bookmarkEnd w:id="0"/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226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  <w:t>日期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  <w:t>巡逻一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  <w:t>巡逻二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</w:rPr>
              <w:t>车辆情况备注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 w:cs="Calibri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2Q5Y2JkNzFjOGVkMDUzMjVjMGQ2YzlhODY3M2MifQ=="/>
  </w:docVars>
  <w:rsids>
    <w:rsidRoot w:val="5A6C78A4"/>
    <w:rsid w:val="5A6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2023-12-13T06:24:00Z</dcterms:created>
  <dc:creator>いち</dc:creator>
  <cp:lastModifiedBy>いち</cp:lastModifiedBy>
  <dcterms:modified xsi:type="dcterms:W3CDTF">2023-12-13T06:25:07Z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ABEEE29F1529451B99772689173D6BE6_11</vt:lpwstr>
  </property>
</Properties>
</file>