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附表 </w:t>
      </w:r>
    </w:p>
    <w:p>
      <w:pPr>
        <w:spacing w:line="360" w:lineRule="auto"/>
        <w:jc w:val="center"/>
        <w:rPr>
          <w:rFonts w:hint="eastAsia" w:ascii="仿宋_GB2312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_GB2312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  <w:t>党支部书记参会名单</w:t>
      </w:r>
    </w:p>
    <w:bookmarkEnd w:id="0"/>
    <w:tbl>
      <w:tblPr>
        <w:tblStyle w:val="4"/>
        <w:tblW w:w="913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1500"/>
        <w:gridCol w:w="190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二级党总支（直属党支部）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360" w:lineRule="auto"/>
        <w:jc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WVjMWUyNTYyNmJiNzRjMzQwZDQwYmQxZDU0ZGUifQ=="/>
  </w:docVars>
  <w:rsids>
    <w:rsidRoot w:val="5C630E9E"/>
    <w:rsid w:val="5C6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2023-11-03T05:44:00Z</dcterms:created>
  <dc:creator>陈浩瑜</dc:creator>
  <cp:lastModifiedBy>陈浩瑜</cp:lastModifiedBy>
  <dcterms:modified xsi:type="dcterms:W3CDTF">2023-11-03T05:44:48Z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BCE35CD330114BFF94A30A8F42363320_11</vt:lpwstr>
  </property>
</Properties>
</file>